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EE05C" w14:textId="0C84CCFD" w:rsidR="00854ADA" w:rsidRDefault="00854ADA" w:rsidP="00D740E3">
      <w:pPr>
        <w:pStyle w:val="AKPnormaali0"/>
        <w:jc w:val="both"/>
      </w:pPr>
    </w:p>
    <w:p w14:paraId="5DB8C2AD" w14:textId="14114C9A" w:rsidR="00371D68" w:rsidRDefault="00371D68" w:rsidP="00D740E3">
      <w:pPr>
        <w:pStyle w:val="AKPnormaali0"/>
        <w:jc w:val="both"/>
      </w:pPr>
    </w:p>
    <w:p w14:paraId="518B7B04" w14:textId="494B73C0" w:rsidR="008E52D2" w:rsidRDefault="00EB17B5" w:rsidP="00D740E3">
      <w:pPr>
        <w:pStyle w:val="AKPnormaali0"/>
        <w:jc w:val="both"/>
      </w:pPr>
      <w:r>
        <w:t xml:space="preserve">Jakelun mukaan </w:t>
      </w:r>
    </w:p>
    <w:p w14:paraId="6EA45DAC" w14:textId="77777777" w:rsidR="00DA52E9" w:rsidRPr="008E52D2" w:rsidRDefault="00DA52E9" w:rsidP="00D740E3">
      <w:pPr>
        <w:pStyle w:val="AKPnormaali0"/>
        <w:jc w:val="both"/>
      </w:pPr>
    </w:p>
    <w:p w14:paraId="6EFB1DA5" w14:textId="77777777" w:rsidR="008E52D2" w:rsidRPr="008E52D2" w:rsidRDefault="008E52D2" w:rsidP="00D740E3">
      <w:pPr>
        <w:pStyle w:val="AKPnormaali0"/>
        <w:jc w:val="both"/>
      </w:pPr>
    </w:p>
    <w:p w14:paraId="32AD30F0" w14:textId="6AC3E0E5" w:rsidR="00F626DB" w:rsidRPr="00622F6D" w:rsidRDefault="008E52D2" w:rsidP="00D740E3">
      <w:pPr>
        <w:pStyle w:val="akpasia"/>
        <w:jc w:val="both"/>
        <w:rPr>
          <w:b/>
          <w:sz w:val="32"/>
          <w:lang w:val="fi-FI"/>
        </w:rPr>
      </w:pPr>
      <w:r w:rsidRPr="00622F6D">
        <w:rPr>
          <w:b/>
          <w:sz w:val="32"/>
          <w:lang w:val="fi-FI"/>
        </w:rPr>
        <w:t>TUOMIOISTUINVIRASTON JOHTOKUNNAN ASETTAMINEN</w:t>
      </w:r>
      <w:r w:rsidR="00EF0BE0" w:rsidRPr="00622F6D">
        <w:rPr>
          <w:b/>
          <w:sz w:val="32"/>
          <w:lang w:val="fi-FI"/>
        </w:rPr>
        <w:t xml:space="preserve"> TOIMIKAUDELLE </w:t>
      </w:r>
      <w:r w:rsidR="00622F6D" w:rsidRPr="00622F6D">
        <w:rPr>
          <w:b/>
          <w:sz w:val="32"/>
          <w:lang w:val="fi-FI"/>
        </w:rPr>
        <w:t>4.4.2024 – 3.4.2029</w:t>
      </w:r>
    </w:p>
    <w:p w14:paraId="2213520D" w14:textId="2C92FBC9" w:rsidR="00F626DB" w:rsidRDefault="00F626DB" w:rsidP="00D740E3">
      <w:pPr>
        <w:pStyle w:val="akpasia"/>
        <w:jc w:val="both"/>
        <w:rPr>
          <w:sz w:val="24"/>
          <w:szCs w:val="24"/>
          <w:lang w:val="fi-FI"/>
        </w:rPr>
      </w:pPr>
    </w:p>
    <w:p w14:paraId="1DD22264" w14:textId="77777777" w:rsidR="00DA52E9" w:rsidRPr="00F626DB" w:rsidRDefault="00DA52E9" w:rsidP="00D740E3">
      <w:pPr>
        <w:pStyle w:val="akpasia"/>
        <w:jc w:val="both"/>
        <w:rPr>
          <w:sz w:val="24"/>
          <w:szCs w:val="24"/>
          <w:lang w:val="fi-FI"/>
        </w:rPr>
      </w:pPr>
    </w:p>
    <w:p w14:paraId="305815E6" w14:textId="31FC9562" w:rsidR="00665CBA" w:rsidRDefault="00F626DB" w:rsidP="00D740E3">
      <w:pPr>
        <w:pStyle w:val="akpasia"/>
        <w:jc w:val="both"/>
        <w:rPr>
          <w:sz w:val="24"/>
          <w:szCs w:val="24"/>
          <w:lang w:val="fi-FI"/>
        </w:rPr>
      </w:pPr>
      <w:r w:rsidRPr="00F626DB">
        <w:rPr>
          <w:rStyle w:val="akpallekirjoittaja2c"/>
          <w:szCs w:val="24"/>
          <w:lang w:val="fi-FI"/>
        </w:rPr>
        <w:t xml:space="preserve">Tuomioistuinviraston tehtävänä </w:t>
      </w:r>
      <w:r w:rsidR="00A62850">
        <w:rPr>
          <w:rStyle w:val="akpallekirjoittaja2c"/>
          <w:szCs w:val="24"/>
          <w:lang w:val="fi-FI"/>
        </w:rPr>
        <w:t>on</w:t>
      </w:r>
      <w:r w:rsidRPr="00F626DB">
        <w:rPr>
          <w:rStyle w:val="akpallekirjoittaja2c"/>
          <w:szCs w:val="24"/>
          <w:lang w:val="fi-FI"/>
        </w:rPr>
        <w:t xml:space="preserve"> huolehtia tuomioistuinlaitoksen toimintaedellytyksistä,</w:t>
      </w:r>
      <w:r>
        <w:rPr>
          <w:rStyle w:val="akpallekirjoittaja2c"/>
          <w:szCs w:val="24"/>
          <w:lang w:val="fi-FI"/>
        </w:rPr>
        <w:t xml:space="preserve"> </w:t>
      </w:r>
      <w:r w:rsidRPr="00F626DB">
        <w:rPr>
          <w:rStyle w:val="akpallekirjoittaja2c"/>
          <w:szCs w:val="24"/>
          <w:lang w:val="fi-FI"/>
        </w:rPr>
        <w:t>tuomioistuinten toiminnan kehittämisestä, suunni</w:t>
      </w:r>
      <w:r w:rsidR="004A6002">
        <w:rPr>
          <w:rStyle w:val="akpallekirjoittaja2c"/>
          <w:szCs w:val="24"/>
          <w:lang w:val="fi-FI"/>
        </w:rPr>
        <w:t xml:space="preserve">ttelusta ja tukemisesta. </w:t>
      </w:r>
      <w:r w:rsidR="00447B0E">
        <w:rPr>
          <w:rStyle w:val="akpallekirjoittaja2c"/>
          <w:szCs w:val="24"/>
          <w:lang w:val="fi-FI"/>
        </w:rPr>
        <w:t>Se</w:t>
      </w:r>
      <w:r w:rsidRPr="00F626DB">
        <w:rPr>
          <w:rStyle w:val="akpallekirjoittaja2c"/>
          <w:szCs w:val="24"/>
          <w:lang w:val="fi-FI"/>
        </w:rPr>
        <w:t xml:space="preserve"> palvel</w:t>
      </w:r>
      <w:r w:rsidR="00A62850">
        <w:rPr>
          <w:rStyle w:val="akpallekirjoittaja2c"/>
          <w:szCs w:val="24"/>
          <w:lang w:val="fi-FI"/>
        </w:rPr>
        <w:t>ee</w:t>
      </w:r>
      <w:r>
        <w:rPr>
          <w:rStyle w:val="akpallekirjoittaja2c"/>
          <w:szCs w:val="24"/>
          <w:lang w:val="fi-FI"/>
        </w:rPr>
        <w:t xml:space="preserve"> </w:t>
      </w:r>
      <w:r w:rsidRPr="00F626DB">
        <w:rPr>
          <w:rStyle w:val="akpallekirjoittaja2c"/>
          <w:szCs w:val="24"/>
          <w:lang w:val="fi-FI"/>
        </w:rPr>
        <w:t>koko tuomioistuinlaitosta.</w:t>
      </w:r>
      <w:r w:rsidR="00447B0E">
        <w:rPr>
          <w:rStyle w:val="akpallekirjoittaja2c"/>
          <w:szCs w:val="24"/>
          <w:lang w:val="fi-FI"/>
        </w:rPr>
        <w:t xml:space="preserve"> </w:t>
      </w:r>
      <w:r w:rsidRPr="00F626DB">
        <w:rPr>
          <w:rStyle w:val="akpallekirjoittaja2c"/>
          <w:szCs w:val="24"/>
          <w:lang w:val="fi-FI"/>
        </w:rPr>
        <w:t>Tuomioistuinvirastossa ylintä päätösvaltaa käyttä</w:t>
      </w:r>
      <w:r w:rsidR="00A62850">
        <w:rPr>
          <w:rStyle w:val="akpallekirjoittaja2c"/>
          <w:szCs w:val="24"/>
          <w:lang w:val="fi-FI"/>
        </w:rPr>
        <w:t xml:space="preserve">ä </w:t>
      </w:r>
      <w:r w:rsidRPr="00F626DB">
        <w:rPr>
          <w:rStyle w:val="akpallekirjoittaja2c"/>
          <w:szCs w:val="24"/>
          <w:lang w:val="fi-FI"/>
        </w:rPr>
        <w:t xml:space="preserve">johtokunta. </w:t>
      </w:r>
      <w:r w:rsidR="00A62850" w:rsidRPr="00F06A26">
        <w:rPr>
          <w:sz w:val="24"/>
          <w:szCs w:val="24"/>
          <w:lang w:val="fi-FI"/>
        </w:rPr>
        <w:t>Valtioneuvosto asettaa johtokunnan viideksi vuodeksi kerrallaan</w:t>
      </w:r>
      <w:r w:rsidR="00A62850">
        <w:rPr>
          <w:sz w:val="24"/>
          <w:szCs w:val="24"/>
          <w:lang w:val="fi-FI"/>
        </w:rPr>
        <w:t xml:space="preserve"> oikeusministeriön esityksestä. </w:t>
      </w:r>
      <w:r w:rsidR="00447B0E">
        <w:rPr>
          <w:sz w:val="24"/>
          <w:szCs w:val="24"/>
          <w:lang w:val="fi-FI"/>
        </w:rPr>
        <w:t>Tuomioistuinv</w:t>
      </w:r>
      <w:r w:rsidR="00447B0E">
        <w:rPr>
          <w:rStyle w:val="akpallekirjoittaja2c"/>
          <w:szCs w:val="24"/>
          <w:lang w:val="fi-FI"/>
        </w:rPr>
        <w:t>iraston käytännön toiminnasta huolehtii päätoiminen ylijohtaja.</w:t>
      </w:r>
      <w:bookmarkStart w:id="0" w:name="_GoBack"/>
      <w:bookmarkEnd w:id="0"/>
    </w:p>
    <w:p w14:paraId="3E4CDE17" w14:textId="77777777" w:rsidR="00665CBA" w:rsidRDefault="00665CBA" w:rsidP="00D740E3">
      <w:pPr>
        <w:pStyle w:val="akpasia"/>
        <w:jc w:val="both"/>
        <w:rPr>
          <w:sz w:val="24"/>
          <w:szCs w:val="24"/>
          <w:lang w:val="fi-FI"/>
        </w:rPr>
      </w:pPr>
    </w:p>
    <w:p w14:paraId="25F0E16A" w14:textId="07154148" w:rsidR="00F626DB" w:rsidRDefault="00F06A26" w:rsidP="00D740E3">
      <w:pPr>
        <w:pStyle w:val="akpasia"/>
        <w:jc w:val="both"/>
        <w:rPr>
          <w:sz w:val="24"/>
          <w:szCs w:val="24"/>
          <w:lang w:val="fi-FI"/>
        </w:rPr>
      </w:pPr>
      <w:r w:rsidRPr="00F06A26">
        <w:rPr>
          <w:sz w:val="24"/>
          <w:szCs w:val="24"/>
          <w:lang w:val="fi-FI"/>
        </w:rPr>
        <w:t>Johtokunnassa on yksi korkeimman oikeuden tuomari, yksi korkeimman hallinto-oikeuden</w:t>
      </w:r>
      <w:r>
        <w:rPr>
          <w:sz w:val="24"/>
          <w:szCs w:val="24"/>
          <w:lang w:val="fi-FI"/>
        </w:rPr>
        <w:t xml:space="preserve"> </w:t>
      </w:r>
      <w:r w:rsidRPr="00F06A26">
        <w:rPr>
          <w:sz w:val="24"/>
          <w:szCs w:val="24"/>
          <w:lang w:val="fi-FI"/>
        </w:rPr>
        <w:t xml:space="preserve">tuomari sekä yksi tuomari hovioikeuksista, yksi </w:t>
      </w:r>
      <w:r>
        <w:rPr>
          <w:sz w:val="24"/>
          <w:szCs w:val="24"/>
          <w:lang w:val="fi-FI"/>
        </w:rPr>
        <w:t xml:space="preserve"> k</w:t>
      </w:r>
      <w:r w:rsidRPr="00F06A26">
        <w:rPr>
          <w:sz w:val="24"/>
          <w:szCs w:val="24"/>
          <w:lang w:val="fi-FI"/>
        </w:rPr>
        <w:t>äräjäoikeuksista, yksi hallinto-oikeuksista ja</w:t>
      </w:r>
      <w:r>
        <w:rPr>
          <w:sz w:val="24"/>
          <w:szCs w:val="24"/>
          <w:lang w:val="fi-FI"/>
        </w:rPr>
        <w:t xml:space="preserve"> </w:t>
      </w:r>
      <w:r w:rsidRPr="00F06A26">
        <w:rPr>
          <w:sz w:val="24"/>
          <w:szCs w:val="24"/>
          <w:lang w:val="fi-FI"/>
        </w:rPr>
        <w:t>yksi erityistuomioistuimista. Johtokunnassa on lisäksi yksi tuomioistuinten muuhun henkilöstöön</w:t>
      </w:r>
      <w:r>
        <w:rPr>
          <w:sz w:val="24"/>
          <w:szCs w:val="24"/>
          <w:lang w:val="fi-FI"/>
        </w:rPr>
        <w:t xml:space="preserve"> </w:t>
      </w:r>
      <w:r w:rsidRPr="00F06A26">
        <w:rPr>
          <w:sz w:val="24"/>
          <w:szCs w:val="24"/>
          <w:lang w:val="fi-FI"/>
        </w:rPr>
        <w:t>kuuluva jäsen sekä yksi jäsen, jolla on erityisesti julkishallinnon johtamisen asiantuntemusta.</w:t>
      </w:r>
      <w:r>
        <w:rPr>
          <w:sz w:val="24"/>
          <w:szCs w:val="24"/>
          <w:lang w:val="fi-FI"/>
        </w:rPr>
        <w:t xml:space="preserve"> </w:t>
      </w:r>
      <w:r w:rsidRPr="00F06A26">
        <w:rPr>
          <w:sz w:val="24"/>
          <w:szCs w:val="24"/>
          <w:lang w:val="fi-FI"/>
        </w:rPr>
        <w:t>Kullakin jäsenellä on henkilökohtainen varajäsen.</w:t>
      </w:r>
      <w:r>
        <w:rPr>
          <w:sz w:val="24"/>
          <w:szCs w:val="24"/>
          <w:lang w:val="fi-FI"/>
        </w:rPr>
        <w:t xml:space="preserve"> </w:t>
      </w:r>
      <w:r w:rsidRPr="00F06A26">
        <w:rPr>
          <w:sz w:val="24"/>
          <w:szCs w:val="24"/>
          <w:lang w:val="fi-FI"/>
        </w:rPr>
        <w:t>Tuomarijäsenistä yhden on oltava hovioikeuden tai käräjäoikeuden päällikkötuomari ja yhden</w:t>
      </w:r>
      <w:r w:rsidR="00A62850">
        <w:rPr>
          <w:sz w:val="24"/>
          <w:szCs w:val="24"/>
          <w:lang w:val="fi-FI"/>
        </w:rPr>
        <w:t xml:space="preserve"> </w:t>
      </w:r>
      <w:r w:rsidRPr="00F06A26">
        <w:rPr>
          <w:sz w:val="24"/>
          <w:szCs w:val="24"/>
          <w:lang w:val="fi-FI"/>
        </w:rPr>
        <w:t>hallinto-oikeuden tai erityistuomioistuimen päällikkötuomari.</w:t>
      </w:r>
      <w:r>
        <w:rPr>
          <w:sz w:val="24"/>
          <w:szCs w:val="24"/>
          <w:lang w:val="fi-FI"/>
        </w:rPr>
        <w:t xml:space="preserve"> </w:t>
      </w:r>
    </w:p>
    <w:p w14:paraId="250456CF" w14:textId="77777777" w:rsidR="00665CBA" w:rsidRDefault="00665CBA" w:rsidP="00D740E3">
      <w:pPr>
        <w:pStyle w:val="akpasia"/>
        <w:jc w:val="both"/>
        <w:rPr>
          <w:sz w:val="24"/>
          <w:szCs w:val="24"/>
          <w:lang w:val="fi-FI"/>
        </w:rPr>
      </w:pPr>
    </w:p>
    <w:p w14:paraId="3282F8A0" w14:textId="3426FE32" w:rsidR="00665CBA" w:rsidRDefault="00665CBA" w:rsidP="00D740E3">
      <w:pPr>
        <w:pStyle w:val="akpasia"/>
        <w:jc w:val="both"/>
        <w:rPr>
          <w:sz w:val="24"/>
          <w:szCs w:val="24"/>
          <w:lang w:val="fi-FI"/>
        </w:rPr>
      </w:pPr>
      <w:r w:rsidRPr="00F06A26">
        <w:rPr>
          <w:sz w:val="24"/>
          <w:szCs w:val="24"/>
          <w:lang w:val="fi-FI"/>
        </w:rPr>
        <w:t xml:space="preserve">Kansanedustaja tai Ahvenanmaan maakuntapäivien, valtioneuvoston, Ahvenanmaan maakunnan hallituksen, </w:t>
      </w:r>
      <w:r w:rsidR="00CA0809">
        <w:rPr>
          <w:sz w:val="24"/>
          <w:szCs w:val="24"/>
          <w:lang w:val="fi-FI"/>
        </w:rPr>
        <w:t xml:space="preserve">aluevaltuuston, aluehallituksen, </w:t>
      </w:r>
      <w:r w:rsidRPr="00F06A26">
        <w:rPr>
          <w:sz w:val="24"/>
          <w:szCs w:val="24"/>
          <w:lang w:val="fi-FI"/>
        </w:rPr>
        <w:t>kunnanvaltuuston tai kunnanhallituksen jäsen ei voi toimia Tuomi</w:t>
      </w:r>
      <w:r>
        <w:rPr>
          <w:sz w:val="24"/>
          <w:szCs w:val="24"/>
          <w:lang w:val="fi-FI"/>
        </w:rPr>
        <w:t>oistuinviraston johtokunnassa.</w:t>
      </w:r>
      <w:r w:rsidR="00312098" w:rsidRPr="00312098">
        <w:rPr>
          <w:sz w:val="24"/>
          <w:szCs w:val="24"/>
          <w:lang w:val="fi-FI"/>
        </w:rPr>
        <w:t xml:space="preserve"> </w:t>
      </w:r>
    </w:p>
    <w:p w14:paraId="6588D928" w14:textId="77777777" w:rsidR="00EB17B5" w:rsidRDefault="00EB17B5" w:rsidP="00D740E3">
      <w:pPr>
        <w:pStyle w:val="akpasia"/>
        <w:jc w:val="both"/>
        <w:rPr>
          <w:sz w:val="24"/>
          <w:szCs w:val="24"/>
          <w:lang w:val="fi-FI"/>
        </w:rPr>
      </w:pPr>
    </w:p>
    <w:p w14:paraId="4DFFB4DD" w14:textId="6760A788" w:rsidR="00EB17B5" w:rsidRDefault="00EB17B5" w:rsidP="00D740E3">
      <w:pPr>
        <w:pStyle w:val="akpasia"/>
        <w:jc w:val="both"/>
        <w:rPr>
          <w:sz w:val="24"/>
          <w:szCs w:val="24"/>
          <w:lang w:val="fi-FI"/>
        </w:rPr>
      </w:pPr>
      <w:r>
        <w:rPr>
          <w:sz w:val="24"/>
          <w:szCs w:val="24"/>
          <w:lang w:val="fi-FI"/>
        </w:rPr>
        <w:t xml:space="preserve">Johtokunnan jäsenen tehtävä on </w:t>
      </w:r>
      <w:r w:rsidR="00371D68">
        <w:rPr>
          <w:sz w:val="24"/>
          <w:szCs w:val="24"/>
          <w:lang w:val="fi-FI"/>
        </w:rPr>
        <w:t>sivutoiminen</w:t>
      </w:r>
      <w:r w:rsidR="002928E7">
        <w:rPr>
          <w:sz w:val="24"/>
          <w:szCs w:val="24"/>
          <w:lang w:val="fi-FI"/>
        </w:rPr>
        <w:t xml:space="preserve"> luottamustoimi</w:t>
      </w:r>
      <w:r>
        <w:rPr>
          <w:sz w:val="24"/>
          <w:szCs w:val="24"/>
          <w:lang w:val="fi-FI"/>
        </w:rPr>
        <w:t>. Jäsenet saavat kokouksiin osallistumisesta kokouspalkkiota ja matkakustannusten korvausta.</w:t>
      </w:r>
    </w:p>
    <w:p w14:paraId="65CA5A40" w14:textId="77777777" w:rsidR="00A62850" w:rsidRDefault="00A62850" w:rsidP="00D740E3">
      <w:pPr>
        <w:pStyle w:val="akpasia"/>
        <w:jc w:val="both"/>
        <w:rPr>
          <w:sz w:val="24"/>
          <w:szCs w:val="24"/>
          <w:lang w:val="fi-FI"/>
        </w:rPr>
      </w:pPr>
    </w:p>
    <w:p w14:paraId="07063329" w14:textId="12DC004A" w:rsidR="00A62850" w:rsidRDefault="0078545D" w:rsidP="00D740E3">
      <w:pPr>
        <w:pStyle w:val="akpasia"/>
        <w:jc w:val="both"/>
        <w:rPr>
          <w:sz w:val="24"/>
          <w:szCs w:val="24"/>
          <w:lang w:val="fi-FI"/>
        </w:rPr>
      </w:pPr>
      <w:r>
        <w:rPr>
          <w:sz w:val="24"/>
          <w:szCs w:val="24"/>
          <w:lang w:val="fi-FI"/>
        </w:rPr>
        <w:t>Oikeusministeriön tehtävä on ilmoittaa johtokunnan tehtävien avoinna olemisesta ja pyytää nimeämiset. Tässä tarkoituksessa o</w:t>
      </w:r>
      <w:r w:rsidR="00A62850">
        <w:rPr>
          <w:sz w:val="24"/>
          <w:szCs w:val="24"/>
          <w:lang w:val="fi-FI"/>
        </w:rPr>
        <w:t xml:space="preserve">ikeusministeriö pyytää, että </w:t>
      </w:r>
    </w:p>
    <w:p w14:paraId="13E55C9A" w14:textId="6E8C6807" w:rsidR="00A62850" w:rsidRDefault="001A4F60" w:rsidP="00447B0E">
      <w:pPr>
        <w:pStyle w:val="akpasia"/>
        <w:numPr>
          <w:ilvl w:val="0"/>
          <w:numId w:val="22"/>
        </w:numPr>
        <w:jc w:val="both"/>
        <w:rPr>
          <w:sz w:val="24"/>
          <w:szCs w:val="24"/>
          <w:lang w:val="fi-FI"/>
        </w:rPr>
      </w:pPr>
      <w:r w:rsidRPr="001A4F60">
        <w:rPr>
          <w:sz w:val="24"/>
          <w:szCs w:val="24"/>
          <w:lang w:val="fi-FI"/>
        </w:rPr>
        <w:t>korkein oikeus nime</w:t>
      </w:r>
      <w:r>
        <w:rPr>
          <w:sz w:val="24"/>
          <w:szCs w:val="24"/>
          <w:lang w:val="fi-FI"/>
        </w:rPr>
        <w:t>ää</w:t>
      </w:r>
      <w:r w:rsidRPr="001A4F60">
        <w:rPr>
          <w:sz w:val="24"/>
          <w:szCs w:val="24"/>
          <w:lang w:val="fi-FI"/>
        </w:rPr>
        <w:t xml:space="preserve"> keskuudestaan ehdokkaan jäseneksi ja varajäseneksi</w:t>
      </w:r>
      <w:r>
        <w:rPr>
          <w:sz w:val="24"/>
          <w:szCs w:val="24"/>
          <w:lang w:val="fi-FI"/>
        </w:rPr>
        <w:t>;</w:t>
      </w:r>
    </w:p>
    <w:p w14:paraId="611E35F8" w14:textId="7369A012" w:rsidR="001A4F60" w:rsidRDefault="001A4F60" w:rsidP="00447B0E">
      <w:pPr>
        <w:pStyle w:val="akpasia"/>
        <w:numPr>
          <w:ilvl w:val="0"/>
          <w:numId w:val="22"/>
        </w:numPr>
        <w:jc w:val="both"/>
        <w:rPr>
          <w:sz w:val="24"/>
          <w:szCs w:val="24"/>
          <w:lang w:val="fi-FI"/>
        </w:rPr>
      </w:pPr>
      <w:r w:rsidRPr="001A4F60">
        <w:rPr>
          <w:sz w:val="24"/>
          <w:szCs w:val="24"/>
          <w:lang w:val="fi-FI"/>
        </w:rPr>
        <w:t>korkein hallinto-oikeus</w:t>
      </w:r>
      <w:r>
        <w:rPr>
          <w:sz w:val="24"/>
          <w:szCs w:val="24"/>
          <w:lang w:val="fi-FI"/>
        </w:rPr>
        <w:t xml:space="preserve"> nimeää</w:t>
      </w:r>
      <w:r w:rsidRPr="001A4F60">
        <w:rPr>
          <w:sz w:val="24"/>
          <w:szCs w:val="24"/>
          <w:lang w:val="fi-FI"/>
        </w:rPr>
        <w:t xml:space="preserve"> keskuudestaan ehdokkaan jäseneksi ja varajäseneksi;</w:t>
      </w:r>
    </w:p>
    <w:p w14:paraId="5F094382" w14:textId="362ECFE5" w:rsidR="001A4F60" w:rsidRDefault="001A4F60" w:rsidP="00447B0E">
      <w:pPr>
        <w:pStyle w:val="akpasia"/>
        <w:numPr>
          <w:ilvl w:val="0"/>
          <w:numId w:val="22"/>
        </w:numPr>
        <w:jc w:val="both"/>
        <w:rPr>
          <w:sz w:val="24"/>
          <w:szCs w:val="24"/>
          <w:lang w:val="fi-FI"/>
        </w:rPr>
      </w:pPr>
      <w:r w:rsidRPr="001A4F60">
        <w:rPr>
          <w:sz w:val="24"/>
          <w:szCs w:val="24"/>
          <w:lang w:val="fi-FI"/>
        </w:rPr>
        <w:t xml:space="preserve">hovioikeuksien ja käräjäoikeuksien päällikkötuomarit </w:t>
      </w:r>
      <w:r>
        <w:rPr>
          <w:sz w:val="24"/>
          <w:szCs w:val="24"/>
          <w:lang w:val="fi-FI"/>
        </w:rPr>
        <w:t>n</w:t>
      </w:r>
      <w:r w:rsidRPr="001A4F60">
        <w:rPr>
          <w:sz w:val="24"/>
          <w:szCs w:val="24"/>
          <w:lang w:val="fi-FI"/>
        </w:rPr>
        <w:t>ime</w:t>
      </w:r>
      <w:r>
        <w:rPr>
          <w:sz w:val="24"/>
          <w:szCs w:val="24"/>
          <w:lang w:val="fi-FI"/>
        </w:rPr>
        <w:t xml:space="preserve">ävät ilmoittautumisten perusteella </w:t>
      </w:r>
      <w:r w:rsidRPr="001A4F60">
        <w:rPr>
          <w:sz w:val="24"/>
          <w:szCs w:val="24"/>
          <w:lang w:val="fi-FI"/>
        </w:rPr>
        <w:t>käräjäoikeuksien ja hovioikeuksien ehdok</w:t>
      </w:r>
      <w:r>
        <w:rPr>
          <w:sz w:val="24"/>
          <w:szCs w:val="24"/>
          <w:lang w:val="fi-FI"/>
        </w:rPr>
        <w:t>kaat jäseniksi ja varajäseniksi;</w:t>
      </w:r>
    </w:p>
    <w:p w14:paraId="016FB8F5" w14:textId="3CEA59AF" w:rsidR="001A4F60" w:rsidRDefault="001A4F60" w:rsidP="00447B0E">
      <w:pPr>
        <w:pStyle w:val="akpasia"/>
        <w:numPr>
          <w:ilvl w:val="0"/>
          <w:numId w:val="22"/>
        </w:numPr>
        <w:jc w:val="both"/>
        <w:rPr>
          <w:sz w:val="24"/>
          <w:szCs w:val="24"/>
          <w:lang w:val="fi-FI"/>
        </w:rPr>
      </w:pPr>
      <w:r w:rsidRPr="001A4F60">
        <w:rPr>
          <w:sz w:val="24"/>
          <w:szCs w:val="24"/>
          <w:lang w:val="fi-FI"/>
        </w:rPr>
        <w:t>hallinto-oikeuksien ja erityistuomioistuinten päällikkötuomarit</w:t>
      </w:r>
      <w:r>
        <w:rPr>
          <w:sz w:val="24"/>
          <w:szCs w:val="24"/>
          <w:lang w:val="fi-FI"/>
        </w:rPr>
        <w:t xml:space="preserve"> nimeävät </w:t>
      </w:r>
      <w:r w:rsidRPr="001A4F60">
        <w:rPr>
          <w:sz w:val="24"/>
          <w:szCs w:val="24"/>
          <w:lang w:val="fi-FI"/>
        </w:rPr>
        <w:t>ilmoittautumisten perusteella hallinto-oikeuksien ja erityistuomioistuinten ehdokkaat jäseniksi ja varajäseniksi</w:t>
      </w:r>
      <w:r>
        <w:rPr>
          <w:sz w:val="24"/>
          <w:szCs w:val="24"/>
          <w:lang w:val="fi-FI"/>
        </w:rPr>
        <w:t>; ja</w:t>
      </w:r>
    </w:p>
    <w:p w14:paraId="3617439B" w14:textId="0FC00046" w:rsidR="001A4F60" w:rsidRDefault="00E73298" w:rsidP="00447B0E">
      <w:pPr>
        <w:pStyle w:val="akpasia"/>
        <w:numPr>
          <w:ilvl w:val="0"/>
          <w:numId w:val="22"/>
        </w:numPr>
        <w:jc w:val="both"/>
        <w:rPr>
          <w:sz w:val="24"/>
          <w:szCs w:val="24"/>
          <w:lang w:val="fi-FI"/>
        </w:rPr>
      </w:pPr>
      <w:r>
        <w:rPr>
          <w:sz w:val="24"/>
          <w:szCs w:val="24"/>
          <w:lang w:val="fi-FI"/>
        </w:rPr>
        <w:lastRenderedPageBreak/>
        <w:t>hovioikeuksien,</w:t>
      </w:r>
      <w:r w:rsidR="001A4F60" w:rsidRPr="001A4F60">
        <w:rPr>
          <w:sz w:val="24"/>
          <w:szCs w:val="24"/>
          <w:lang w:val="fi-FI"/>
        </w:rPr>
        <w:t xml:space="preserve"> käräjäoikeuksien</w:t>
      </w:r>
      <w:r w:rsidR="00665CBA">
        <w:rPr>
          <w:sz w:val="24"/>
          <w:szCs w:val="24"/>
          <w:lang w:val="fi-FI"/>
        </w:rPr>
        <w:t>,</w:t>
      </w:r>
      <w:r w:rsidR="001A4F60">
        <w:rPr>
          <w:sz w:val="24"/>
          <w:szCs w:val="24"/>
          <w:lang w:val="fi-FI"/>
        </w:rPr>
        <w:t xml:space="preserve"> </w:t>
      </w:r>
      <w:r w:rsidR="001A4F60" w:rsidRPr="001A4F60">
        <w:rPr>
          <w:sz w:val="24"/>
          <w:szCs w:val="24"/>
          <w:lang w:val="fi-FI"/>
        </w:rPr>
        <w:t>hallinto-oikeuksien ja erityistuomioistuinten päällikkötuomarit</w:t>
      </w:r>
      <w:r w:rsidR="001A4F60">
        <w:rPr>
          <w:sz w:val="24"/>
          <w:szCs w:val="24"/>
          <w:lang w:val="fi-FI"/>
        </w:rPr>
        <w:t xml:space="preserve"> nimeävät </w:t>
      </w:r>
      <w:r w:rsidR="00186723">
        <w:rPr>
          <w:sz w:val="24"/>
          <w:szCs w:val="24"/>
          <w:lang w:val="fi-FI"/>
        </w:rPr>
        <w:t xml:space="preserve">ilmoittautumisten perusteella </w:t>
      </w:r>
      <w:r w:rsidR="001A4F60" w:rsidRPr="001A4F60">
        <w:rPr>
          <w:sz w:val="24"/>
          <w:szCs w:val="24"/>
          <w:lang w:val="fi-FI"/>
        </w:rPr>
        <w:t>tuomioistuinten muu</w:t>
      </w:r>
      <w:r w:rsidR="001A4F60">
        <w:rPr>
          <w:sz w:val="24"/>
          <w:szCs w:val="24"/>
          <w:lang w:val="fi-FI"/>
        </w:rPr>
        <w:t xml:space="preserve">ta </w:t>
      </w:r>
      <w:r w:rsidR="001A4F60" w:rsidRPr="001A4F60">
        <w:rPr>
          <w:sz w:val="24"/>
          <w:szCs w:val="24"/>
          <w:lang w:val="fi-FI"/>
        </w:rPr>
        <w:t>henkilöstö</w:t>
      </w:r>
      <w:r w:rsidR="001A4F60">
        <w:rPr>
          <w:sz w:val="24"/>
          <w:szCs w:val="24"/>
          <w:lang w:val="fi-FI"/>
        </w:rPr>
        <w:t>ä kuin tuomareita edustavan</w:t>
      </w:r>
      <w:r w:rsidR="001A4F60" w:rsidRPr="001A4F60">
        <w:rPr>
          <w:sz w:val="24"/>
          <w:szCs w:val="24"/>
          <w:lang w:val="fi-FI"/>
        </w:rPr>
        <w:t xml:space="preserve"> ehdokkaan jäseneksi ja varajäseneksi</w:t>
      </w:r>
      <w:r w:rsidR="001A4F60">
        <w:rPr>
          <w:sz w:val="24"/>
          <w:szCs w:val="24"/>
          <w:lang w:val="fi-FI"/>
        </w:rPr>
        <w:t>.</w:t>
      </w:r>
    </w:p>
    <w:p w14:paraId="754BEB54" w14:textId="5490CE98" w:rsidR="003B1024" w:rsidRDefault="003B1024" w:rsidP="00D740E3">
      <w:pPr>
        <w:pStyle w:val="akpasia"/>
        <w:jc w:val="both"/>
        <w:rPr>
          <w:sz w:val="24"/>
          <w:szCs w:val="24"/>
          <w:lang w:val="fi-FI"/>
        </w:rPr>
      </w:pPr>
    </w:p>
    <w:p w14:paraId="52527017" w14:textId="24352500" w:rsidR="003B1024" w:rsidRDefault="003B1024" w:rsidP="00D740E3">
      <w:pPr>
        <w:pStyle w:val="akpasia"/>
        <w:jc w:val="both"/>
        <w:rPr>
          <w:sz w:val="24"/>
          <w:szCs w:val="24"/>
          <w:lang w:val="fi-FI"/>
        </w:rPr>
      </w:pPr>
      <w:r>
        <w:rPr>
          <w:sz w:val="24"/>
          <w:szCs w:val="24"/>
          <w:lang w:val="fi-FI"/>
        </w:rPr>
        <w:t xml:space="preserve">Johtokunnan </w:t>
      </w:r>
      <w:r w:rsidRPr="000B3FCD">
        <w:rPr>
          <w:sz w:val="24"/>
          <w:szCs w:val="24"/>
          <w:lang w:val="fi-FI"/>
        </w:rPr>
        <w:t>kokoonpanossa on otettava huomioon naisten ja miesten välisestä tasa-arvosta annetun lain (609/1986) 4</w:t>
      </w:r>
      <w:r w:rsidR="0061288E">
        <w:rPr>
          <w:sz w:val="24"/>
          <w:szCs w:val="24"/>
          <w:lang w:val="fi-FI"/>
        </w:rPr>
        <w:t xml:space="preserve"> </w:t>
      </w:r>
      <w:r w:rsidRPr="000B3FCD">
        <w:rPr>
          <w:sz w:val="24"/>
          <w:szCs w:val="24"/>
          <w:lang w:val="fi-FI"/>
        </w:rPr>
        <w:t>a §:n (</w:t>
      </w:r>
      <w:r w:rsidR="00E1392D">
        <w:rPr>
          <w:sz w:val="24"/>
          <w:szCs w:val="24"/>
          <w:lang w:val="fi-FI"/>
        </w:rPr>
        <w:t>657</w:t>
      </w:r>
      <w:r w:rsidRPr="000B3FCD">
        <w:rPr>
          <w:sz w:val="24"/>
          <w:szCs w:val="24"/>
          <w:lang w:val="fi-FI"/>
        </w:rPr>
        <w:t>/</w:t>
      </w:r>
      <w:r w:rsidR="00E1392D">
        <w:rPr>
          <w:sz w:val="24"/>
          <w:szCs w:val="24"/>
          <w:lang w:val="fi-FI"/>
        </w:rPr>
        <w:t>2021</w:t>
      </w:r>
      <w:r w:rsidRPr="000B3FCD">
        <w:rPr>
          <w:sz w:val="24"/>
          <w:szCs w:val="24"/>
          <w:lang w:val="fi-FI"/>
        </w:rPr>
        <w:t>) v</w:t>
      </w:r>
      <w:r>
        <w:rPr>
          <w:sz w:val="24"/>
          <w:szCs w:val="24"/>
          <w:lang w:val="fi-FI"/>
        </w:rPr>
        <w:t>aatimus</w:t>
      </w:r>
      <w:r w:rsidRPr="000B3FCD">
        <w:rPr>
          <w:sz w:val="24"/>
          <w:szCs w:val="24"/>
          <w:lang w:val="fi-FI"/>
        </w:rPr>
        <w:t>.</w:t>
      </w:r>
      <w:r>
        <w:rPr>
          <w:sz w:val="24"/>
          <w:szCs w:val="24"/>
          <w:lang w:val="fi-FI"/>
        </w:rPr>
        <w:t xml:space="preserve"> Tästä johtuen kuhunkin tehtävään on esitettävä </w:t>
      </w:r>
      <w:r w:rsidR="007A6227">
        <w:rPr>
          <w:sz w:val="24"/>
          <w:szCs w:val="24"/>
          <w:lang w:val="fi-FI"/>
        </w:rPr>
        <w:t xml:space="preserve">mahdollisuuksien mukaan </w:t>
      </w:r>
      <w:r>
        <w:rPr>
          <w:sz w:val="24"/>
          <w:szCs w:val="24"/>
          <w:lang w:val="fi-FI"/>
        </w:rPr>
        <w:t>sekä naista että miestä.</w:t>
      </w:r>
    </w:p>
    <w:p w14:paraId="3589586B" w14:textId="77777777" w:rsidR="00665CBA" w:rsidRDefault="00665CBA" w:rsidP="00D740E3">
      <w:pPr>
        <w:pStyle w:val="akpasia"/>
        <w:jc w:val="both"/>
        <w:rPr>
          <w:sz w:val="24"/>
          <w:szCs w:val="24"/>
          <w:lang w:val="fi-FI"/>
        </w:rPr>
      </w:pPr>
    </w:p>
    <w:p w14:paraId="0572F9ED" w14:textId="13A6A819" w:rsidR="000B3FCD" w:rsidRDefault="000C52FC" w:rsidP="00D740E3">
      <w:pPr>
        <w:pStyle w:val="akpasia"/>
        <w:jc w:val="both"/>
        <w:rPr>
          <w:sz w:val="24"/>
          <w:szCs w:val="24"/>
          <w:lang w:val="fi-FI"/>
        </w:rPr>
      </w:pPr>
      <w:r>
        <w:rPr>
          <w:sz w:val="24"/>
          <w:szCs w:val="24"/>
          <w:lang w:val="fi-FI"/>
        </w:rPr>
        <w:t>H</w:t>
      </w:r>
      <w:r w:rsidR="001A4F60">
        <w:rPr>
          <w:sz w:val="24"/>
          <w:szCs w:val="24"/>
          <w:lang w:val="fi-FI"/>
        </w:rPr>
        <w:t xml:space="preserve">ovioikeuksien, käräjäoikeuksien, hallinto-oikeuksien ja erityistuomioistuinten </w:t>
      </w:r>
      <w:r w:rsidR="001A4F60" w:rsidRPr="001A4F60">
        <w:rPr>
          <w:sz w:val="24"/>
          <w:szCs w:val="24"/>
          <w:lang w:val="fi-FI"/>
        </w:rPr>
        <w:t>päällikkötuomareiden on</w:t>
      </w:r>
      <w:r w:rsidR="001A4F60">
        <w:rPr>
          <w:sz w:val="24"/>
          <w:szCs w:val="24"/>
          <w:lang w:val="fi-FI"/>
        </w:rPr>
        <w:t xml:space="preserve"> </w:t>
      </w:r>
      <w:r>
        <w:rPr>
          <w:sz w:val="24"/>
          <w:szCs w:val="24"/>
          <w:lang w:val="fi-FI"/>
        </w:rPr>
        <w:t xml:space="preserve">ennen nimeämisiä </w:t>
      </w:r>
      <w:r w:rsidR="001A4F60" w:rsidRPr="001A4F60">
        <w:rPr>
          <w:sz w:val="24"/>
          <w:szCs w:val="24"/>
          <w:lang w:val="fi-FI"/>
        </w:rPr>
        <w:t>keskusteltava keskenään ja kuultava tuomareita ed</w:t>
      </w:r>
      <w:r w:rsidR="001A4F60">
        <w:rPr>
          <w:sz w:val="24"/>
          <w:szCs w:val="24"/>
          <w:lang w:val="fi-FI"/>
        </w:rPr>
        <w:t xml:space="preserve">ustavia työntekijäjärjestöjä. </w:t>
      </w:r>
      <w:r w:rsidR="00961418">
        <w:rPr>
          <w:sz w:val="24"/>
          <w:szCs w:val="24"/>
          <w:lang w:val="fi-FI"/>
        </w:rPr>
        <w:t>P</w:t>
      </w:r>
      <w:r w:rsidR="00EB17B5">
        <w:rPr>
          <w:sz w:val="24"/>
          <w:szCs w:val="24"/>
          <w:lang w:val="fi-FI"/>
        </w:rPr>
        <w:t>äällikkötuomareiden on meneteltävä s</w:t>
      </w:r>
      <w:r w:rsidR="001A4F60">
        <w:rPr>
          <w:sz w:val="24"/>
          <w:szCs w:val="24"/>
          <w:lang w:val="fi-FI"/>
        </w:rPr>
        <w:t xml:space="preserve">amoin ennen tuomioistuinten muuta henkilöstöä edustavan ehdokkaan nimeämistä ja </w:t>
      </w:r>
      <w:r w:rsidR="000B3FCD">
        <w:rPr>
          <w:sz w:val="24"/>
          <w:szCs w:val="24"/>
          <w:lang w:val="fi-FI"/>
        </w:rPr>
        <w:t>kuultava kyseistä henkilöstöä e</w:t>
      </w:r>
      <w:r w:rsidR="001A4F60" w:rsidRPr="001A4F60">
        <w:rPr>
          <w:sz w:val="24"/>
          <w:szCs w:val="24"/>
          <w:lang w:val="fi-FI"/>
        </w:rPr>
        <w:t>dustavia työntekijäjärjestöjä.</w:t>
      </w:r>
      <w:r w:rsidR="000B3FCD">
        <w:rPr>
          <w:sz w:val="24"/>
          <w:szCs w:val="24"/>
          <w:lang w:val="fi-FI"/>
        </w:rPr>
        <w:t xml:space="preserve"> </w:t>
      </w:r>
      <w:r w:rsidR="002928E7">
        <w:rPr>
          <w:sz w:val="24"/>
          <w:szCs w:val="24"/>
          <w:lang w:val="fi-FI"/>
        </w:rPr>
        <w:t>E</w:t>
      </w:r>
      <w:r w:rsidR="002928E7" w:rsidRPr="000B3FCD">
        <w:rPr>
          <w:sz w:val="24"/>
          <w:szCs w:val="24"/>
          <w:lang w:val="fi-FI"/>
        </w:rPr>
        <w:t xml:space="preserve">hdokkaita </w:t>
      </w:r>
      <w:r w:rsidR="002928E7">
        <w:rPr>
          <w:sz w:val="24"/>
          <w:szCs w:val="24"/>
          <w:lang w:val="fi-FI"/>
        </w:rPr>
        <w:t xml:space="preserve">tässä kappaleessa tarkoitetuiksi </w:t>
      </w:r>
      <w:r w:rsidR="002928E7" w:rsidRPr="000B3FCD">
        <w:rPr>
          <w:sz w:val="24"/>
          <w:szCs w:val="24"/>
          <w:lang w:val="fi-FI"/>
        </w:rPr>
        <w:t>jäseniksi</w:t>
      </w:r>
      <w:r w:rsidR="002928E7">
        <w:rPr>
          <w:sz w:val="24"/>
          <w:szCs w:val="24"/>
          <w:lang w:val="fi-FI"/>
        </w:rPr>
        <w:t xml:space="preserve"> </w:t>
      </w:r>
      <w:r w:rsidR="002928E7" w:rsidRPr="000B3FCD">
        <w:rPr>
          <w:sz w:val="24"/>
          <w:szCs w:val="24"/>
          <w:lang w:val="fi-FI"/>
        </w:rPr>
        <w:t>ja varajäseniksi</w:t>
      </w:r>
      <w:r w:rsidR="002928E7">
        <w:rPr>
          <w:sz w:val="24"/>
          <w:szCs w:val="24"/>
          <w:lang w:val="fi-FI"/>
        </w:rPr>
        <w:t xml:space="preserve"> pyydetään </w:t>
      </w:r>
      <w:r w:rsidR="002928E7" w:rsidRPr="000B3FCD">
        <w:rPr>
          <w:sz w:val="24"/>
          <w:szCs w:val="24"/>
          <w:lang w:val="fi-FI"/>
        </w:rPr>
        <w:t>nime</w:t>
      </w:r>
      <w:r w:rsidR="002928E7">
        <w:rPr>
          <w:sz w:val="24"/>
          <w:szCs w:val="24"/>
          <w:lang w:val="fi-FI"/>
        </w:rPr>
        <w:t xml:space="preserve">ämään </w:t>
      </w:r>
      <w:r w:rsidR="002928E7" w:rsidRPr="000B3FCD">
        <w:rPr>
          <w:sz w:val="24"/>
          <w:szCs w:val="24"/>
          <w:lang w:val="fi-FI"/>
        </w:rPr>
        <w:t>kaksi kertaa niin monta kuin on asetettavia jäseniä ja varajäseniä</w:t>
      </w:r>
      <w:r w:rsidR="002928E7">
        <w:rPr>
          <w:sz w:val="24"/>
          <w:szCs w:val="24"/>
          <w:lang w:val="fi-FI"/>
        </w:rPr>
        <w:t>.</w:t>
      </w:r>
    </w:p>
    <w:p w14:paraId="7443FBAB" w14:textId="159B56FC" w:rsidR="00214B8F" w:rsidRDefault="00214B8F" w:rsidP="00D740E3">
      <w:pPr>
        <w:pStyle w:val="akpasia"/>
        <w:jc w:val="both"/>
        <w:rPr>
          <w:sz w:val="24"/>
          <w:szCs w:val="24"/>
          <w:lang w:val="fi-FI"/>
        </w:rPr>
      </w:pPr>
    </w:p>
    <w:p w14:paraId="0364CE81" w14:textId="11E711D0" w:rsidR="00214B8F" w:rsidRDefault="00214B8F" w:rsidP="00D740E3">
      <w:pPr>
        <w:pStyle w:val="akpasia"/>
        <w:jc w:val="both"/>
        <w:rPr>
          <w:sz w:val="24"/>
          <w:szCs w:val="24"/>
          <w:lang w:val="fi-FI"/>
        </w:rPr>
      </w:pPr>
      <w:r w:rsidRPr="003B1024">
        <w:rPr>
          <w:b/>
          <w:sz w:val="24"/>
          <w:szCs w:val="24"/>
          <w:lang w:val="fi-FI"/>
        </w:rPr>
        <w:t xml:space="preserve">Johtokunnan jäsenen tehtävistä kiinnostuneita </w:t>
      </w:r>
      <w:r w:rsidR="007A6227">
        <w:rPr>
          <w:b/>
          <w:sz w:val="24"/>
          <w:szCs w:val="24"/>
          <w:lang w:val="fi-FI"/>
        </w:rPr>
        <w:t xml:space="preserve">hovioikeuksien, käräjäoikeuksien, hallinto-oikeuksien ja erityistuomioistuinten </w:t>
      </w:r>
      <w:r w:rsidRPr="003B1024">
        <w:rPr>
          <w:b/>
          <w:sz w:val="24"/>
          <w:szCs w:val="24"/>
          <w:lang w:val="fi-FI"/>
        </w:rPr>
        <w:t xml:space="preserve">tuomareita ja tuomioistuinten muun henkilöstön edustajia pyydetään ilmoittautumaan toimittamalla vapaamuotoinen hakemus ja </w:t>
      </w:r>
      <w:r w:rsidR="00DA52E9">
        <w:rPr>
          <w:b/>
          <w:sz w:val="24"/>
          <w:szCs w:val="24"/>
          <w:lang w:val="fi-FI"/>
        </w:rPr>
        <w:t>ajantasainen</w:t>
      </w:r>
      <w:r w:rsidR="00961385">
        <w:rPr>
          <w:b/>
          <w:sz w:val="24"/>
          <w:szCs w:val="24"/>
          <w:lang w:val="fi-FI"/>
        </w:rPr>
        <w:t>, alle kolme kuukautta vanha</w:t>
      </w:r>
      <w:r w:rsidR="00DA52E9">
        <w:rPr>
          <w:b/>
          <w:sz w:val="24"/>
          <w:szCs w:val="24"/>
          <w:lang w:val="fi-FI"/>
        </w:rPr>
        <w:t xml:space="preserve"> </w:t>
      </w:r>
      <w:r w:rsidRPr="003B1024">
        <w:rPr>
          <w:b/>
          <w:sz w:val="24"/>
          <w:szCs w:val="24"/>
          <w:lang w:val="fi-FI"/>
        </w:rPr>
        <w:t xml:space="preserve">ote nimikirjasta </w:t>
      </w:r>
      <w:r w:rsidR="00431826">
        <w:rPr>
          <w:b/>
          <w:sz w:val="24"/>
          <w:szCs w:val="24"/>
          <w:lang w:val="fi-FI"/>
        </w:rPr>
        <w:t>Tuomioistuinvirastolle</w:t>
      </w:r>
      <w:r w:rsidR="00EF0BE0">
        <w:rPr>
          <w:b/>
          <w:sz w:val="24"/>
          <w:szCs w:val="24"/>
          <w:lang w:val="fi-FI"/>
        </w:rPr>
        <w:t xml:space="preserve"> viimeistään 9.11.2023</w:t>
      </w:r>
      <w:r w:rsidRPr="00214B8F">
        <w:rPr>
          <w:sz w:val="24"/>
          <w:szCs w:val="24"/>
          <w:lang w:val="fi-FI"/>
        </w:rPr>
        <w:t xml:space="preserve">. Tiedot pyydetään toimittamaan ensisijaisesti sähköisesti osoitteeseen </w:t>
      </w:r>
      <w:r w:rsidR="00D25D14">
        <w:rPr>
          <w:sz w:val="24"/>
          <w:szCs w:val="24"/>
          <w:lang w:val="fi-FI"/>
        </w:rPr>
        <w:t>tuomioistuinvirasto</w:t>
      </w:r>
      <w:r w:rsidRPr="00214B8F">
        <w:rPr>
          <w:sz w:val="24"/>
          <w:szCs w:val="24"/>
          <w:lang w:val="fi-FI"/>
        </w:rPr>
        <w:t xml:space="preserve">@oikeus.fi tai vaihtoehtoisesti kirjeitse osoitteeseen </w:t>
      </w:r>
      <w:r w:rsidR="00D25D14" w:rsidRPr="00D25D14">
        <w:rPr>
          <w:sz w:val="24"/>
          <w:szCs w:val="24"/>
          <w:lang w:val="fi-FI"/>
        </w:rPr>
        <w:t>PL 100, 00085</w:t>
      </w:r>
      <w:r w:rsidRPr="00214B8F">
        <w:rPr>
          <w:sz w:val="24"/>
          <w:szCs w:val="24"/>
          <w:lang w:val="fi-FI"/>
        </w:rPr>
        <w:t xml:space="preserve"> </w:t>
      </w:r>
      <w:r w:rsidR="00D25D14">
        <w:rPr>
          <w:sz w:val="24"/>
          <w:szCs w:val="24"/>
          <w:lang w:val="fi-FI"/>
        </w:rPr>
        <w:t>Tuomioistuinvirasto</w:t>
      </w:r>
      <w:r w:rsidRPr="00214B8F">
        <w:rPr>
          <w:sz w:val="24"/>
          <w:szCs w:val="24"/>
          <w:lang w:val="fi-FI"/>
        </w:rPr>
        <w:t xml:space="preserve">. Viestin aihe: </w:t>
      </w:r>
      <w:bookmarkStart w:id="1" w:name="_Hlk147844440"/>
      <w:r w:rsidR="00CA0809">
        <w:rPr>
          <w:sz w:val="24"/>
          <w:szCs w:val="24"/>
          <w:lang w:val="fi-FI"/>
        </w:rPr>
        <w:t>TIV/</w:t>
      </w:r>
      <w:r w:rsidR="00961385">
        <w:rPr>
          <w:sz w:val="24"/>
          <w:szCs w:val="24"/>
          <w:lang w:val="fi-FI"/>
        </w:rPr>
        <w:t>1030</w:t>
      </w:r>
      <w:r w:rsidR="00CA0809">
        <w:rPr>
          <w:sz w:val="24"/>
          <w:szCs w:val="24"/>
          <w:lang w:val="fi-FI"/>
        </w:rPr>
        <w:t>/2023</w:t>
      </w:r>
      <w:r w:rsidR="00DA52E9">
        <w:rPr>
          <w:sz w:val="24"/>
          <w:szCs w:val="24"/>
          <w:lang w:val="fi-FI"/>
        </w:rPr>
        <w:t xml:space="preserve">; </w:t>
      </w:r>
      <w:r w:rsidRPr="00214B8F">
        <w:rPr>
          <w:sz w:val="24"/>
          <w:szCs w:val="24"/>
          <w:lang w:val="fi-FI"/>
        </w:rPr>
        <w:t>Ilmoittautuminen Tuomioistuinviraston johtokunnan jäsenehdokkaaksi.</w:t>
      </w:r>
      <w:bookmarkEnd w:id="1"/>
      <w:r w:rsidR="00431826">
        <w:rPr>
          <w:sz w:val="24"/>
          <w:szCs w:val="24"/>
          <w:lang w:val="fi-FI"/>
        </w:rPr>
        <w:t xml:space="preserve"> </w:t>
      </w:r>
      <w:r w:rsidR="00431826" w:rsidRPr="00431826">
        <w:rPr>
          <w:sz w:val="24"/>
          <w:szCs w:val="24"/>
          <w:lang w:val="fi-FI"/>
        </w:rPr>
        <w:t>Tietoa henkilötietojen käsittelystä Tuomioistuinvirastossa löytyy</w:t>
      </w:r>
      <w:r w:rsidR="00931DB1">
        <w:rPr>
          <w:sz w:val="24"/>
          <w:szCs w:val="24"/>
          <w:lang w:val="fi-FI"/>
        </w:rPr>
        <w:t xml:space="preserve"> osoitteesta: </w:t>
      </w:r>
      <w:r w:rsidR="00431826" w:rsidRPr="00431826">
        <w:rPr>
          <w:sz w:val="24"/>
          <w:szCs w:val="24"/>
          <w:lang w:val="fi-FI"/>
        </w:rPr>
        <w:t xml:space="preserve"> </w:t>
      </w:r>
      <w:r w:rsidR="00961385" w:rsidRPr="00961385">
        <w:rPr>
          <w:sz w:val="24"/>
          <w:szCs w:val="24"/>
          <w:lang w:val="fi-FI"/>
        </w:rPr>
        <w:t>https://www.tuomioistuinvirasto.fi/fi/index/tuomioistuinvirasto/tietosuoja/tietosuojaselosteet/johtokunnanasettaminen.html</w:t>
      </w:r>
    </w:p>
    <w:p w14:paraId="26EAAF7F" w14:textId="77777777" w:rsidR="00665CBA" w:rsidRDefault="00665CBA" w:rsidP="00D740E3">
      <w:pPr>
        <w:pStyle w:val="akpasia"/>
        <w:jc w:val="both"/>
        <w:rPr>
          <w:sz w:val="24"/>
          <w:szCs w:val="24"/>
          <w:lang w:val="fi-FI"/>
        </w:rPr>
      </w:pPr>
    </w:p>
    <w:p w14:paraId="145B7009" w14:textId="573B2926" w:rsidR="000B3FCD" w:rsidRDefault="00EF30CB" w:rsidP="00D740E3">
      <w:pPr>
        <w:pStyle w:val="akpasia"/>
        <w:jc w:val="both"/>
        <w:rPr>
          <w:sz w:val="24"/>
          <w:szCs w:val="24"/>
          <w:lang w:val="fi-FI"/>
        </w:rPr>
      </w:pPr>
      <w:r>
        <w:rPr>
          <w:b/>
          <w:sz w:val="24"/>
          <w:szCs w:val="24"/>
          <w:lang w:val="fi-FI"/>
        </w:rPr>
        <w:t>Korkeimman oikeuden ja korke</w:t>
      </w:r>
      <w:r w:rsidR="000C52FC">
        <w:rPr>
          <w:b/>
          <w:sz w:val="24"/>
          <w:szCs w:val="24"/>
          <w:lang w:val="fi-FI"/>
        </w:rPr>
        <w:t>i</w:t>
      </w:r>
      <w:r>
        <w:rPr>
          <w:b/>
          <w:sz w:val="24"/>
          <w:szCs w:val="24"/>
          <w:lang w:val="fi-FI"/>
        </w:rPr>
        <w:t xml:space="preserve">mman </w:t>
      </w:r>
      <w:r w:rsidR="000C52FC">
        <w:rPr>
          <w:b/>
          <w:sz w:val="24"/>
          <w:szCs w:val="24"/>
          <w:lang w:val="fi-FI"/>
        </w:rPr>
        <w:t>hallinto-oikeu</w:t>
      </w:r>
      <w:r>
        <w:rPr>
          <w:b/>
          <w:sz w:val="24"/>
          <w:szCs w:val="24"/>
          <w:lang w:val="fi-FI"/>
        </w:rPr>
        <w:t xml:space="preserve">den sekä </w:t>
      </w:r>
      <w:r w:rsidR="000C52FC">
        <w:rPr>
          <w:b/>
          <w:sz w:val="24"/>
          <w:szCs w:val="24"/>
          <w:lang w:val="fi-FI"/>
        </w:rPr>
        <w:t>päällikkötuomarei</w:t>
      </w:r>
      <w:r>
        <w:rPr>
          <w:b/>
          <w:sz w:val="24"/>
          <w:szCs w:val="24"/>
          <w:lang w:val="fi-FI"/>
        </w:rPr>
        <w:t>den</w:t>
      </w:r>
      <w:r w:rsidR="000C52FC">
        <w:rPr>
          <w:b/>
          <w:sz w:val="24"/>
          <w:szCs w:val="24"/>
          <w:lang w:val="fi-FI"/>
        </w:rPr>
        <w:t xml:space="preserve"> </w:t>
      </w:r>
      <w:r>
        <w:rPr>
          <w:b/>
          <w:sz w:val="24"/>
          <w:szCs w:val="24"/>
          <w:lang w:val="fi-FI"/>
        </w:rPr>
        <w:t>e</w:t>
      </w:r>
      <w:r w:rsidR="000B3FCD" w:rsidRPr="001670D7">
        <w:rPr>
          <w:b/>
          <w:sz w:val="24"/>
          <w:szCs w:val="24"/>
          <w:lang w:val="fi-FI"/>
        </w:rPr>
        <w:t>hdotukset Tuomioistuinviraston johtokunnan jäseniksi ja varajäs</w:t>
      </w:r>
      <w:r w:rsidR="00214B8F" w:rsidRPr="001670D7">
        <w:rPr>
          <w:b/>
          <w:sz w:val="24"/>
          <w:szCs w:val="24"/>
          <w:lang w:val="fi-FI"/>
        </w:rPr>
        <w:t>eniksi pyydetään ilmoittamaan</w:t>
      </w:r>
      <w:r w:rsidR="003B1024" w:rsidRPr="001670D7">
        <w:rPr>
          <w:b/>
          <w:sz w:val="24"/>
          <w:szCs w:val="24"/>
          <w:lang w:val="fi-FI"/>
        </w:rPr>
        <w:t xml:space="preserve"> viimeistään</w:t>
      </w:r>
      <w:r w:rsidR="00EF0BE0">
        <w:rPr>
          <w:b/>
          <w:sz w:val="24"/>
          <w:szCs w:val="24"/>
          <w:lang w:val="fi-FI"/>
        </w:rPr>
        <w:t xml:space="preserve"> </w:t>
      </w:r>
      <w:r w:rsidR="00942D0D">
        <w:rPr>
          <w:b/>
          <w:sz w:val="24"/>
          <w:szCs w:val="24"/>
          <w:lang w:val="fi-FI"/>
        </w:rPr>
        <w:t>31</w:t>
      </w:r>
      <w:r w:rsidR="00EF0BE0">
        <w:rPr>
          <w:b/>
          <w:sz w:val="24"/>
          <w:szCs w:val="24"/>
          <w:lang w:val="fi-FI"/>
        </w:rPr>
        <w:t>.1.202</w:t>
      </w:r>
      <w:r w:rsidR="00942D0D">
        <w:rPr>
          <w:b/>
          <w:sz w:val="24"/>
          <w:szCs w:val="24"/>
          <w:lang w:val="fi-FI"/>
        </w:rPr>
        <w:t>4</w:t>
      </w:r>
      <w:r w:rsidR="001670D7">
        <w:rPr>
          <w:b/>
          <w:sz w:val="24"/>
          <w:szCs w:val="24"/>
          <w:lang w:val="fi-FI"/>
        </w:rPr>
        <w:t>.</w:t>
      </w:r>
      <w:r w:rsidR="000B3FCD">
        <w:rPr>
          <w:sz w:val="24"/>
          <w:szCs w:val="24"/>
          <w:lang w:val="fi-FI"/>
        </w:rPr>
        <w:t xml:space="preserve"> </w:t>
      </w:r>
      <w:r w:rsidR="001670D7">
        <w:rPr>
          <w:sz w:val="24"/>
          <w:szCs w:val="24"/>
          <w:lang w:val="fi-FI"/>
        </w:rPr>
        <w:t xml:space="preserve">Ilmoituksen oheen pyydetään liittämään </w:t>
      </w:r>
      <w:r w:rsidR="000B3FCD">
        <w:rPr>
          <w:sz w:val="24"/>
          <w:szCs w:val="24"/>
          <w:lang w:val="fi-FI"/>
        </w:rPr>
        <w:t xml:space="preserve">nimitettäviksi ehdotettavien henkilöiden </w:t>
      </w:r>
      <w:r w:rsidR="00DA52E9">
        <w:rPr>
          <w:sz w:val="24"/>
          <w:szCs w:val="24"/>
          <w:lang w:val="fi-FI"/>
        </w:rPr>
        <w:t xml:space="preserve">ajantasaiset </w:t>
      </w:r>
      <w:r w:rsidR="000B3FCD">
        <w:rPr>
          <w:sz w:val="24"/>
          <w:szCs w:val="24"/>
          <w:lang w:val="fi-FI"/>
        </w:rPr>
        <w:t>nimikirjanotteet.</w:t>
      </w:r>
      <w:r w:rsidR="00EB17B5">
        <w:rPr>
          <w:sz w:val="24"/>
          <w:szCs w:val="24"/>
          <w:lang w:val="fi-FI"/>
        </w:rPr>
        <w:t xml:space="preserve"> Tiedot pyydetään toimittamaan </w:t>
      </w:r>
      <w:r w:rsidR="00966324">
        <w:rPr>
          <w:sz w:val="24"/>
          <w:szCs w:val="24"/>
          <w:lang w:val="fi-FI"/>
        </w:rPr>
        <w:t>ensisijaisesti sähköisesti osoitteeseen</w:t>
      </w:r>
      <w:r w:rsidR="00EB17B5">
        <w:rPr>
          <w:sz w:val="24"/>
          <w:szCs w:val="24"/>
          <w:lang w:val="fi-FI"/>
        </w:rPr>
        <w:t xml:space="preserve"> </w:t>
      </w:r>
      <w:r w:rsidR="00D25D14" w:rsidRPr="00D25D14">
        <w:rPr>
          <w:sz w:val="24"/>
          <w:szCs w:val="24"/>
          <w:lang w:val="fi-FI"/>
        </w:rPr>
        <w:t>kirjaamo.om@gov.fi</w:t>
      </w:r>
      <w:r w:rsidR="00EB17B5" w:rsidRPr="0078545D">
        <w:rPr>
          <w:color w:val="auto"/>
          <w:sz w:val="24"/>
          <w:szCs w:val="24"/>
          <w:lang w:val="fi-FI"/>
        </w:rPr>
        <w:t xml:space="preserve"> </w:t>
      </w:r>
      <w:r w:rsidR="00EB17B5">
        <w:rPr>
          <w:sz w:val="24"/>
          <w:szCs w:val="24"/>
          <w:lang w:val="fi-FI"/>
        </w:rPr>
        <w:t xml:space="preserve">tai </w:t>
      </w:r>
      <w:r w:rsidR="00966324">
        <w:rPr>
          <w:sz w:val="24"/>
          <w:szCs w:val="24"/>
          <w:lang w:val="fi-FI"/>
        </w:rPr>
        <w:t xml:space="preserve">vaihtoehtoisesti kirjeitse osoitteeseen </w:t>
      </w:r>
      <w:r w:rsidR="00EB17B5">
        <w:rPr>
          <w:sz w:val="24"/>
          <w:szCs w:val="24"/>
          <w:lang w:val="fi-FI"/>
        </w:rPr>
        <w:t>Oikeusministeriö, PL 25, 00023 VALTIONEUVOSTO.</w:t>
      </w:r>
      <w:r w:rsidR="00D25D14">
        <w:rPr>
          <w:sz w:val="24"/>
          <w:szCs w:val="24"/>
          <w:lang w:val="fi-FI"/>
        </w:rPr>
        <w:t xml:space="preserve"> Viestin aihe:</w:t>
      </w:r>
      <w:r w:rsidR="008B0E78">
        <w:rPr>
          <w:sz w:val="24"/>
          <w:szCs w:val="24"/>
          <w:lang w:val="fi-FI"/>
        </w:rPr>
        <w:t xml:space="preserve"> </w:t>
      </w:r>
      <w:r w:rsidR="008B0E78" w:rsidRPr="008B0E78">
        <w:rPr>
          <w:sz w:val="24"/>
          <w:szCs w:val="24"/>
          <w:lang w:val="fi-FI"/>
        </w:rPr>
        <w:t>VN/28991/2023</w:t>
      </w:r>
      <w:r w:rsidR="00966324">
        <w:rPr>
          <w:sz w:val="24"/>
          <w:szCs w:val="24"/>
          <w:lang w:val="fi-FI"/>
        </w:rPr>
        <w:t>; Esitys Tuomioistuinviraston johtokunnan jäsenehdokkaaksi.</w:t>
      </w:r>
      <w:r w:rsidR="00040538">
        <w:rPr>
          <w:sz w:val="24"/>
          <w:szCs w:val="24"/>
          <w:lang w:val="fi-FI"/>
        </w:rPr>
        <w:t xml:space="preserve"> </w:t>
      </w:r>
      <w:r w:rsidR="00931DB1" w:rsidRPr="00931DB1">
        <w:rPr>
          <w:sz w:val="24"/>
          <w:szCs w:val="24"/>
          <w:lang w:val="fi-FI"/>
        </w:rPr>
        <w:t>Tietoa henkilötietojen</w:t>
      </w:r>
      <w:r w:rsidR="00931DB1">
        <w:rPr>
          <w:sz w:val="24"/>
          <w:szCs w:val="24"/>
          <w:lang w:val="fi-FI"/>
        </w:rPr>
        <w:t xml:space="preserve"> käsittelystä oikeusministeriössä löytyy osoitteesta</w:t>
      </w:r>
      <w:r w:rsidR="00931DB1" w:rsidRPr="00931DB1">
        <w:rPr>
          <w:sz w:val="24"/>
          <w:szCs w:val="24"/>
          <w:lang w:val="fi-FI"/>
        </w:rPr>
        <w:t>: https://oikeusministerio.fi/tietosuoja</w:t>
      </w:r>
    </w:p>
    <w:p w14:paraId="12E5B508" w14:textId="77777777" w:rsidR="000B3FCD" w:rsidRDefault="000B3FCD" w:rsidP="00D740E3">
      <w:pPr>
        <w:pStyle w:val="akpasia"/>
        <w:jc w:val="both"/>
        <w:rPr>
          <w:sz w:val="24"/>
          <w:szCs w:val="24"/>
          <w:lang w:val="fi-FI"/>
        </w:rPr>
      </w:pPr>
    </w:p>
    <w:p w14:paraId="115EAA62" w14:textId="2F61AAA7" w:rsidR="000B3FCD" w:rsidRDefault="000B3FCD" w:rsidP="00D740E3">
      <w:pPr>
        <w:pStyle w:val="akpasia"/>
        <w:jc w:val="both"/>
        <w:rPr>
          <w:sz w:val="24"/>
          <w:szCs w:val="24"/>
          <w:lang w:val="fi-FI"/>
        </w:rPr>
      </w:pPr>
      <w:r w:rsidRPr="00966324">
        <w:rPr>
          <w:b/>
          <w:sz w:val="24"/>
          <w:szCs w:val="24"/>
          <w:lang w:val="fi-FI"/>
        </w:rPr>
        <w:t xml:space="preserve">Lisäksi oikeusministeriö pyytää Tuomioistuinviraston johtokunnan tehtävistä kiinnostuneita </w:t>
      </w:r>
      <w:r w:rsidR="000C52FC">
        <w:rPr>
          <w:b/>
          <w:sz w:val="24"/>
          <w:szCs w:val="24"/>
          <w:lang w:val="fi-FI"/>
        </w:rPr>
        <w:t xml:space="preserve">henkilöitä, joilla on erityisesti </w:t>
      </w:r>
      <w:r w:rsidRPr="00966324">
        <w:rPr>
          <w:b/>
          <w:sz w:val="24"/>
          <w:szCs w:val="24"/>
          <w:lang w:val="fi-FI"/>
        </w:rPr>
        <w:t>julkishallinnon johtamisen asiantuntemusta</w:t>
      </w:r>
      <w:r w:rsidR="000C52FC">
        <w:rPr>
          <w:b/>
          <w:sz w:val="24"/>
          <w:szCs w:val="24"/>
          <w:lang w:val="fi-FI"/>
        </w:rPr>
        <w:t>,</w:t>
      </w:r>
      <w:r w:rsidRPr="00966324">
        <w:rPr>
          <w:b/>
          <w:sz w:val="24"/>
          <w:szCs w:val="24"/>
          <w:lang w:val="fi-FI"/>
        </w:rPr>
        <w:t xml:space="preserve"> </w:t>
      </w:r>
      <w:r w:rsidR="00665CBA" w:rsidRPr="00966324">
        <w:rPr>
          <w:b/>
          <w:sz w:val="24"/>
          <w:szCs w:val="24"/>
          <w:lang w:val="fi-FI"/>
        </w:rPr>
        <w:t>ilmoittautumaan</w:t>
      </w:r>
      <w:r w:rsidR="0078545D">
        <w:rPr>
          <w:b/>
          <w:sz w:val="24"/>
          <w:szCs w:val="24"/>
          <w:lang w:val="fi-FI"/>
        </w:rPr>
        <w:t xml:space="preserve"> viimeistään</w:t>
      </w:r>
      <w:r w:rsidR="002D7902">
        <w:rPr>
          <w:b/>
          <w:sz w:val="24"/>
          <w:szCs w:val="24"/>
          <w:lang w:val="fi-FI"/>
        </w:rPr>
        <w:t xml:space="preserve"> </w:t>
      </w:r>
      <w:r w:rsidR="00EF0BE0">
        <w:rPr>
          <w:b/>
          <w:sz w:val="24"/>
          <w:szCs w:val="24"/>
          <w:lang w:val="fi-FI"/>
        </w:rPr>
        <w:t>9</w:t>
      </w:r>
      <w:r w:rsidR="00F36136">
        <w:rPr>
          <w:b/>
          <w:sz w:val="24"/>
          <w:szCs w:val="24"/>
          <w:lang w:val="fi-FI"/>
        </w:rPr>
        <w:t>.11</w:t>
      </w:r>
      <w:r w:rsidR="00EF0BE0">
        <w:rPr>
          <w:b/>
          <w:sz w:val="24"/>
          <w:szCs w:val="24"/>
          <w:lang w:val="fi-FI"/>
        </w:rPr>
        <w:t>.2023</w:t>
      </w:r>
      <w:r w:rsidR="00665CBA" w:rsidRPr="00966324">
        <w:rPr>
          <w:b/>
          <w:sz w:val="24"/>
          <w:szCs w:val="24"/>
          <w:lang w:val="fi-FI"/>
        </w:rPr>
        <w:t xml:space="preserve">. </w:t>
      </w:r>
      <w:r w:rsidR="007058CF">
        <w:rPr>
          <w:sz w:val="24"/>
          <w:szCs w:val="24"/>
          <w:lang w:val="fi-FI"/>
        </w:rPr>
        <w:t>Vapaamuotoin</w:t>
      </w:r>
      <w:r>
        <w:rPr>
          <w:sz w:val="24"/>
          <w:szCs w:val="24"/>
          <w:lang w:val="fi-FI"/>
        </w:rPr>
        <w:t>en hakemu</w:t>
      </w:r>
      <w:r w:rsidR="007058CF">
        <w:rPr>
          <w:sz w:val="24"/>
          <w:szCs w:val="24"/>
          <w:lang w:val="fi-FI"/>
        </w:rPr>
        <w:t xml:space="preserve">s pyydetään toimittamaan </w:t>
      </w:r>
      <w:r w:rsidR="00966324">
        <w:rPr>
          <w:sz w:val="24"/>
          <w:szCs w:val="24"/>
          <w:lang w:val="fi-FI"/>
        </w:rPr>
        <w:t xml:space="preserve">ensisijaisesti sähköisesti </w:t>
      </w:r>
      <w:r w:rsidR="007058CF">
        <w:rPr>
          <w:sz w:val="24"/>
          <w:szCs w:val="24"/>
          <w:lang w:val="fi-FI"/>
        </w:rPr>
        <w:t>o</w:t>
      </w:r>
      <w:r>
        <w:rPr>
          <w:sz w:val="24"/>
          <w:szCs w:val="24"/>
          <w:lang w:val="fi-FI"/>
        </w:rPr>
        <w:t>soittee</w:t>
      </w:r>
      <w:r w:rsidR="00966324">
        <w:rPr>
          <w:sz w:val="24"/>
          <w:szCs w:val="24"/>
          <w:lang w:val="fi-FI"/>
        </w:rPr>
        <w:t>seen</w:t>
      </w:r>
      <w:r w:rsidR="00EB17B5">
        <w:rPr>
          <w:sz w:val="24"/>
          <w:szCs w:val="24"/>
          <w:lang w:val="fi-FI"/>
        </w:rPr>
        <w:t xml:space="preserve"> </w:t>
      </w:r>
      <w:r w:rsidR="00D25D14" w:rsidRPr="00D25D14">
        <w:rPr>
          <w:sz w:val="24"/>
          <w:szCs w:val="24"/>
          <w:lang w:val="fi-FI"/>
        </w:rPr>
        <w:t>kirjaamo.om@gov.fi</w:t>
      </w:r>
      <w:r w:rsidR="00D25D14">
        <w:rPr>
          <w:sz w:val="24"/>
          <w:szCs w:val="24"/>
          <w:lang w:val="fi-FI"/>
        </w:rPr>
        <w:t xml:space="preserve"> </w:t>
      </w:r>
      <w:r w:rsidR="00EB17B5">
        <w:rPr>
          <w:sz w:val="24"/>
          <w:szCs w:val="24"/>
          <w:lang w:val="fi-FI"/>
        </w:rPr>
        <w:t xml:space="preserve">tai </w:t>
      </w:r>
      <w:r w:rsidR="00966324">
        <w:rPr>
          <w:sz w:val="24"/>
          <w:szCs w:val="24"/>
          <w:lang w:val="fi-FI"/>
        </w:rPr>
        <w:t xml:space="preserve">vaihtoehtoisesti kirjeitse osoitteeseen </w:t>
      </w:r>
      <w:r w:rsidR="00EB17B5">
        <w:rPr>
          <w:sz w:val="24"/>
          <w:szCs w:val="24"/>
          <w:lang w:val="fi-FI"/>
        </w:rPr>
        <w:t>Oikeusministeriö, PL 25, 00023 VALTIONEUVOSTO.</w:t>
      </w:r>
      <w:r w:rsidR="00D25D14">
        <w:rPr>
          <w:sz w:val="24"/>
          <w:szCs w:val="24"/>
          <w:lang w:val="fi-FI"/>
        </w:rPr>
        <w:t xml:space="preserve"> Viestin aihe: </w:t>
      </w:r>
      <w:r w:rsidR="008B0E78" w:rsidRPr="008B0E78">
        <w:rPr>
          <w:sz w:val="24"/>
          <w:szCs w:val="24"/>
          <w:lang w:val="fi-FI"/>
        </w:rPr>
        <w:t>VN/28991/2023</w:t>
      </w:r>
      <w:r w:rsidR="00966324">
        <w:rPr>
          <w:sz w:val="24"/>
          <w:szCs w:val="24"/>
          <w:lang w:val="fi-FI"/>
        </w:rPr>
        <w:t>; Tuomioistuinviraston johtokunnan jäsenyys.</w:t>
      </w:r>
      <w:r w:rsidR="00186723">
        <w:rPr>
          <w:sz w:val="24"/>
          <w:szCs w:val="24"/>
          <w:lang w:val="fi-FI"/>
        </w:rPr>
        <w:t xml:space="preserve"> Oikeusministeriö voi esittää johtokunnan</w:t>
      </w:r>
      <w:r w:rsidR="0078545D">
        <w:rPr>
          <w:sz w:val="24"/>
          <w:szCs w:val="24"/>
          <w:lang w:val="fi-FI"/>
        </w:rPr>
        <w:t xml:space="preserve"> julkishallinnon johtamisen asiantuntemusta omaavaksi</w:t>
      </w:r>
      <w:r w:rsidR="00186723">
        <w:rPr>
          <w:sz w:val="24"/>
          <w:szCs w:val="24"/>
          <w:lang w:val="fi-FI"/>
        </w:rPr>
        <w:t xml:space="preserve"> jäseneksi myös henkilöä, joka ei ole ilmoittautunut tehtävään.</w:t>
      </w:r>
      <w:r w:rsidR="00040538">
        <w:rPr>
          <w:sz w:val="24"/>
          <w:szCs w:val="24"/>
          <w:lang w:val="fi-FI"/>
        </w:rPr>
        <w:t xml:space="preserve"> </w:t>
      </w:r>
      <w:r w:rsidR="00931DB1" w:rsidRPr="00931DB1">
        <w:rPr>
          <w:sz w:val="24"/>
          <w:szCs w:val="24"/>
          <w:lang w:val="fi-FI"/>
        </w:rPr>
        <w:t>Tietoa henkilötietojen</w:t>
      </w:r>
      <w:r w:rsidR="00931DB1">
        <w:rPr>
          <w:sz w:val="24"/>
          <w:szCs w:val="24"/>
          <w:lang w:val="fi-FI"/>
        </w:rPr>
        <w:t xml:space="preserve"> käsittelystä oikeusministeriössä löytyy osoitteesta</w:t>
      </w:r>
      <w:r w:rsidR="00931DB1" w:rsidRPr="00931DB1">
        <w:rPr>
          <w:sz w:val="24"/>
          <w:szCs w:val="24"/>
          <w:lang w:val="fi-FI"/>
        </w:rPr>
        <w:t>: https://oikeusministerio.fi/tietosuoja</w:t>
      </w:r>
    </w:p>
    <w:p w14:paraId="2682DB15" w14:textId="00783D53" w:rsidR="00E1392D" w:rsidRDefault="00E1392D" w:rsidP="00D740E3">
      <w:pPr>
        <w:pStyle w:val="akpasia"/>
        <w:jc w:val="both"/>
        <w:rPr>
          <w:sz w:val="24"/>
          <w:szCs w:val="24"/>
          <w:lang w:val="fi-FI"/>
        </w:rPr>
      </w:pPr>
    </w:p>
    <w:p w14:paraId="1FD536AD" w14:textId="01FEBD5F" w:rsidR="00E1392D" w:rsidRPr="00E1392D" w:rsidRDefault="00E1392D" w:rsidP="00D740E3">
      <w:pPr>
        <w:pStyle w:val="akpasia"/>
        <w:jc w:val="both"/>
        <w:rPr>
          <w:sz w:val="24"/>
          <w:szCs w:val="24"/>
          <w:lang w:val="fi-FI"/>
        </w:rPr>
      </w:pPr>
      <w:r>
        <w:rPr>
          <w:sz w:val="24"/>
          <w:szCs w:val="24"/>
          <w:lang w:val="fi-FI"/>
        </w:rPr>
        <w:t>Ilmoituksessa</w:t>
      </w:r>
      <w:r w:rsidRPr="00E1392D">
        <w:rPr>
          <w:sz w:val="24"/>
          <w:szCs w:val="24"/>
          <w:lang w:val="fi-FI"/>
        </w:rPr>
        <w:t xml:space="preserve"> pyydetään </w:t>
      </w:r>
      <w:r>
        <w:rPr>
          <w:sz w:val="24"/>
          <w:szCs w:val="24"/>
          <w:lang w:val="fi-FI"/>
        </w:rPr>
        <w:t>kertomaan, onko henkilöllä</w:t>
      </w:r>
      <w:r w:rsidRPr="00E1392D">
        <w:rPr>
          <w:sz w:val="24"/>
          <w:szCs w:val="24"/>
          <w:lang w:val="fi-FI"/>
        </w:rPr>
        <w:t xml:space="preserve"> tuomioistuinlain (673/2016) 19 a luvun (209/2019) 7 §:n 4 momentissa </w:t>
      </w:r>
      <w:r>
        <w:rPr>
          <w:sz w:val="24"/>
          <w:szCs w:val="24"/>
          <w:lang w:val="fi-FI"/>
        </w:rPr>
        <w:t xml:space="preserve">(240/2023) </w:t>
      </w:r>
      <w:r w:rsidRPr="00E1392D">
        <w:rPr>
          <w:sz w:val="24"/>
          <w:szCs w:val="24"/>
          <w:lang w:val="fi-FI"/>
        </w:rPr>
        <w:t>tarkoitet</w:t>
      </w:r>
      <w:r>
        <w:rPr>
          <w:sz w:val="24"/>
          <w:szCs w:val="24"/>
          <w:lang w:val="fi-FI"/>
        </w:rPr>
        <w:t>tuja</w:t>
      </w:r>
      <w:r w:rsidRPr="00E1392D">
        <w:rPr>
          <w:sz w:val="24"/>
          <w:szCs w:val="24"/>
          <w:lang w:val="fi-FI"/>
        </w:rPr>
        <w:t xml:space="preserve"> luottamustehtäv</w:t>
      </w:r>
      <w:r>
        <w:rPr>
          <w:sz w:val="24"/>
          <w:szCs w:val="24"/>
          <w:lang w:val="fi-FI"/>
        </w:rPr>
        <w:t>i</w:t>
      </w:r>
      <w:r w:rsidRPr="00E1392D">
        <w:rPr>
          <w:sz w:val="24"/>
          <w:szCs w:val="24"/>
          <w:lang w:val="fi-FI"/>
        </w:rPr>
        <w:t>ä</w:t>
      </w:r>
      <w:r>
        <w:rPr>
          <w:sz w:val="24"/>
          <w:szCs w:val="24"/>
          <w:lang w:val="fi-FI"/>
        </w:rPr>
        <w:t>.</w:t>
      </w:r>
    </w:p>
    <w:p w14:paraId="61D7DE72" w14:textId="77777777" w:rsidR="000B3FCD" w:rsidRDefault="000B3FCD" w:rsidP="00D740E3">
      <w:pPr>
        <w:pStyle w:val="akpasia"/>
        <w:jc w:val="both"/>
        <w:rPr>
          <w:sz w:val="24"/>
          <w:szCs w:val="24"/>
          <w:lang w:val="fi-FI"/>
        </w:rPr>
      </w:pPr>
    </w:p>
    <w:p w14:paraId="5BD257D9" w14:textId="1F07CAE0" w:rsidR="00F26153" w:rsidRDefault="00F26153" w:rsidP="00F26153">
      <w:pPr>
        <w:pStyle w:val="akpasia"/>
        <w:jc w:val="both"/>
        <w:rPr>
          <w:sz w:val="24"/>
          <w:szCs w:val="24"/>
          <w:lang w:val="fi-FI"/>
        </w:rPr>
      </w:pPr>
      <w:r>
        <w:rPr>
          <w:sz w:val="24"/>
          <w:szCs w:val="24"/>
          <w:lang w:val="fi-FI"/>
        </w:rPr>
        <w:t xml:space="preserve">Tarvittaessa lisätietoja asiasta antaa </w:t>
      </w:r>
      <w:r w:rsidR="00D25D14">
        <w:rPr>
          <w:sz w:val="24"/>
          <w:szCs w:val="24"/>
          <w:lang w:val="fi-FI"/>
        </w:rPr>
        <w:t>tutkija</w:t>
      </w:r>
      <w:r>
        <w:rPr>
          <w:sz w:val="24"/>
          <w:szCs w:val="24"/>
          <w:lang w:val="fi-FI"/>
        </w:rPr>
        <w:t xml:space="preserve"> </w:t>
      </w:r>
      <w:r w:rsidR="00D25D14">
        <w:rPr>
          <w:sz w:val="24"/>
          <w:szCs w:val="24"/>
          <w:lang w:val="fi-FI"/>
        </w:rPr>
        <w:t>Aleksi Heikkilä</w:t>
      </w:r>
      <w:r w:rsidRPr="008F4561">
        <w:rPr>
          <w:color w:val="auto"/>
          <w:sz w:val="24"/>
          <w:szCs w:val="24"/>
          <w:lang w:val="fi-FI"/>
        </w:rPr>
        <w:t xml:space="preserve">, </w:t>
      </w:r>
      <w:r w:rsidR="00D25D14" w:rsidRPr="009E0E30">
        <w:rPr>
          <w:sz w:val="24"/>
          <w:szCs w:val="24"/>
          <w:lang w:val="fi-FI"/>
        </w:rPr>
        <w:t>aleksi.heikkila@gov.fi</w:t>
      </w:r>
      <w:r w:rsidRPr="008F4561">
        <w:rPr>
          <w:color w:val="auto"/>
          <w:sz w:val="24"/>
          <w:szCs w:val="24"/>
          <w:lang w:val="fi-FI"/>
        </w:rPr>
        <w:t xml:space="preserve">; </w:t>
      </w:r>
    </w:p>
    <w:p w14:paraId="0AB7C4EC" w14:textId="1CC288D3" w:rsidR="00112E57" w:rsidRDefault="00F26153" w:rsidP="00D740E3">
      <w:pPr>
        <w:pStyle w:val="akpasia"/>
        <w:jc w:val="both"/>
        <w:rPr>
          <w:sz w:val="24"/>
          <w:szCs w:val="24"/>
          <w:lang w:val="fi-FI"/>
        </w:rPr>
      </w:pPr>
      <w:r>
        <w:rPr>
          <w:sz w:val="24"/>
          <w:szCs w:val="24"/>
          <w:lang w:val="fi-FI"/>
        </w:rPr>
        <w:t xml:space="preserve">puh. </w:t>
      </w:r>
      <w:r w:rsidR="00D25D14" w:rsidRPr="00D25D14">
        <w:rPr>
          <w:sz w:val="24"/>
          <w:szCs w:val="24"/>
          <w:lang w:val="fi-FI"/>
        </w:rPr>
        <w:t>029</w:t>
      </w:r>
      <w:r w:rsidR="00D25D14">
        <w:rPr>
          <w:sz w:val="24"/>
          <w:szCs w:val="24"/>
          <w:lang w:val="fi-FI"/>
        </w:rPr>
        <w:t xml:space="preserve"> </w:t>
      </w:r>
      <w:r w:rsidR="00D25D14" w:rsidRPr="00D25D14">
        <w:rPr>
          <w:sz w:val="24"/>
          <w:szCs w:val="24"/>
          <w:lang w:val="fi-FI"/>
        </w:rPr>
        <w:t>5150</w:t>
      </w:r>
      <w:r w:rsidR="00D25D14">
        <w:rPr>
          <w:sz w:val="24"/>
          <w:szCs w:val="24"/>
          <w:lang w:val="fi-FI"/>
        </w:rPr>
        <w:t xml:space="preserve"> </w:t>
      </w:r>
      <w:r w:rsidR="00D25D14" w:rsidRPr="00D25D14">
        <w:rPr>
          <w:sz w:val="24"/>
          <w:szCs w:val="24"/>
          <w:lang w:val="fi-FI"/>
        </w:rPr>
        <w:t>283</w:t>
      </w:r>
      <w:r>
        <w:rPr>
          <w:sz w:val="24"/>
          <w:szCs w:val="24"/>
          <w:lang w:val="fi-FI"/>
        </w:rPr>
        <w:t>.</w:t>
      </w:r>
    </w:p>
    <w:p w14:paraId="6E07C4C4" w14:textId="37EC93C0" w:rsidR="00DA52E9" w:rsidRDefault="00DA52E9" w:rsidP="00D740E3">
      <w:pPr>
        <w:pStyle w:val="akpasia"/>
        <w:jc w:val="both"/>
        <w:rPr>
          <w:sz w:val="24"/>
          <w:szCs w:val="24"/>
          <w:lang w:val="fi-FI"/>
        </w:rPr>
      </w:pPr>
    </w:p>
    <w:p w14:paraId="09ED0A44" w14:textId="282E0F28" w:rsidR="00DA52E9" w:rsidRDefault="00DA52E9" w:rsidP="00D740E3">
      <w:pPr>
        <w:pStyle w:val="akpasia"/>
        <w:jc w:val="both"/>
        <w:rPr>
          <w:sz w:val="24"/>
          <w:szCs w:val="24"/>
          <w:lang w:val="fi-FI"/>
        </w:rPr>
      </w:pPr>
    </w:p>
    <w:p w14:paraId="0A083B7D" w14:textId="318FD511" w:rsidR="00DA52E9" w:rsidRDefault="00DA52E9" w:rsidP="00D740E3">
      <w:pPr>
        <w:pStyle w:val="akpasia"/>
        <w:jc w:val="both"/>
        <w:rPr>
          <w:sz w:val="24"/>
          <w:szCs w:val="24"/>
          <w:lang w:val="fi-FI"/>
        </w:rPr>
      </w:pPr>
    </w:p>
    <w:p w14:paraId="75EDA9CA" w14:textId="77777777" w:rsidR="00DA52E9" w:rsidRDefault="00DA52E9" w:rsidP="00D740E3">
      <w:pPr>
        <w:pStyle w:val="akpasia"/>
        <w:jc w:val="both"/>
        <w:rPr>
          <w:sz w:val="24"/>
          <w:szCs w:val="24"/>
          <w:lang w:val="fi-FI"/>
        </w:rPr>
      </w:pPr>
    </w:p>
    <w:p w14:paraId="3B6E6A26" w14:textId="724ECE6C" w:rsidR="00EF0BE0" w:rsidRDefault="00EF0BE0" w:rsidP="00D740E3">
      <w:pPr>
        <w:pStyle w:val="akpasia"/>
        <w:jc w:val="both"/>
        <w:rPr>
          <w:sz w:val="24"/>
          <w:szCs w:val="24"/>
          <w:lang w:val="fi-FI"/>
        </w:rPr>
      </w:pPr>
    </w:p>
    <w:p w14:paraId="5DB0959A" w14:textId="77777777" w:rsidR="00F9373E" w:rsidRDefault="00F9373E" w:rsidP="00D740E3">
      <w:pPr>
        <w:pStyle w:val="akpasia"/>
        <w:jc w:val="both"/>
        <w:rPr>
          <w:sz w:val="24"/>
          <w:szCs w:val="24"/>
          <w:lang w:val="fi-FI"/>
        </w:rPr>
      </w:pPr>
    </w:p>
    <w:p w14:paraId="206F02BE" w14:textId="536B7D3E" w:rsidR="007058CF" w:rsidRDefault="007058CF" w:rsidP="00D740E3">
      <w:pPr>
        <w:pStyle w:val="akpasia"/>
        <w:jc w:val="both"/>
        <w:rPr>
          <w:sz w:val="24"/>
          <w:szCs w:val="24"/>
          <w:lang w:val="fi-FI"/>
        </w:rPr>
      </w:pPr>
      <w:r>
        <w:rPr>
          <w:sz w:val="24"/>
          <w:szCs w:val="24"/>
          <w:lang w:val="fi-FI"/>
        </w:rPr>
        <w:tab/>
        <w:t xml:space="preserve">Kansliapäällikkö </w:t>
      </w:r>
      <w:r>
        <w:rPr>
          <w:sz w:val="24"/>
          <w:szCs w:val="24"/>
          <w:lang w:val="fi-FI"/>
        </w:rPr>
        <w:tab/>
      </w:r>
      <w:r>
        <w:rPr>
          <w:sz w:val="24"/>
          <w:szCs w:val="24"/>
          <w:lang w:val="fi-FI"/>
        </w:rPr>
        <w:tab/>
        <w:t>Pekka Timonen</w:t>
      </w:r>
    </w:p>
    <w:p w14:paraId="5DC8E3E0" w14:textId="77777777" w:rsidR="007058CF" w:rsidRDefault="007058CF" w:rsidP="00D740E3">
      <w:pPr>
        <w:pStyle w:val="akpasia"/>
        <w:jc w:val="both"/>
        <w:rPr>
          <w:sz w:val="24"/>
          <w:szCs w:val="24"/>
          <w:lang w:val="fi-FI"/>
        </w:rPr>
      </w:pPr>
    </w:p>
    <w:p w14:paraId="2E1E4B07" w14:textId="77777777" w:rsidR="007058CF" w:rsidRDefault="007058CF" w:rsidP="00D740E3">
      <w:pPr>
        <w:pStyle w:val="akpasia"/>
        <w:jc w:val="both"/>
        <w:rPr>
          <w:sz w:val="24"/>
          <w:szCs w:val="24"/>
          <w:lang w:val="fi-FI"/>
        </w:rPr>
      </w:pPr>
    </w:p>
    <w:p w14:paraId="5B31078F" w14:textId="44EC67A2" w:rsidR="007058CF" w:rsidRDefault="007058CF" w:rsidP="00D740E3">
      <w:pPr>
        <w:pStyle w:val="akpasia"/>
        <w:jc w:val="both"/>
        <w:rPr>
          <w:sz w:val="24"/>
          <w:szCs w:val="24"/>
          <w:lang w:val="fi-FI"/>
        </w:rPr>
      </w:pPr>
      <w:r>
        <w:rPr>
          <w:sz w:val="24"/>
          <w:szCs w:val="24"/>
          <w:lang w:val="fi-FI"/>
        </w:rPr>
        <w:tab/>
      </w:r>
      <w:r>
        <w:rPr>
          <w:sz w:val="24"/>
          <w:szCs w:val="24"/>
          <w:lang w:val="fi-FI"/>
        </w:rPr>
        <w:tab/>
      </w:r>
      <w:r>
        <w:rPr>
          <w:sz w:val="24"/>
          <w:szCs w:val="24"/>
          <w:lang w:val="fi-FI"/>
        </w:rPr>
        <w:tab/>
      </w:r>
    </w:p>
    <w:p w14:paraId="14A9A057" w14:textId="0BA658DC" w:rsidR="000B3FCD" w:rsidRDefault="00371D68" w:rsidP="00D740E3">
      <w:pPr>
        <w:pStyle w:val="akpasia"/>
        <w:jc w:val="both"/>
        <w:rPr>
          <w:sz w:val="24"/>
          <w:szCs w:val="24"/>
          <w:lang w:val="fi-FI"/>
        </w:rPr>
      </w:pPr>
      <w:r>
        <w:rPr>
          <w:sz w:val="24"/>
          <w:szCs w:val="24"/>
          <w:lang w:val="fi-FI"/>
        </w:rPr>
        <w:tab/>
      </w:r>
      <w:r w:rsidR="00F9373E">
        <w:rPr>
          <w:sz w:val="24"/>
          <w:szCs w:val="24"/>
          <w:lang w:val="fi-FI"/>
        </w:rPr>
        <w:t>Tutkija</w:t>
      </w:r>
      <w:r w:rsidR="00112E57">
        <w:rPr>
          <w:sz w:val="24"/>
          <w:szCs w:val="24"/>
          <w:lang w:val="fi-FI"/>
        </w:rPr>
        <w:tab/>
      </w:r>
      <w:r w:rsidR="00112E57">
        <w:rPr>
          <w:sz w:val="24"/>
          <w:szCs w:val="24"/>
          <w:lang w:val="fi-FI"/>
        </w:rPr>
        <w:tab/>
      </w:r>
      <w:r w:rsidR="00F9373E">
        <w:rPr>
          <w:sz w:val="24"/>
          <w:szCs w:val="24"/>
          <w:lang w:val="fi-FI"/>
        </w:rPr>
        <w:tab/>
        <w:t>Aleksi Heikkilä</w:t>
      </w:r>
    </w:p>
    <w:p w14:paraId="17629AD1" w14:textId="77777777" w:rsidR="00431826" w:rsidRDefault="00431826" w:rsidP="00D740E3">
      <w:pPr>
        <w:pStyle w:val="akpasia"/>
        <w:jc w:val="both"/>
        <w:rPr>
          <w:sz w:val="24"/>
          <w:szCs w:val="24"/>
          <w:lang w:val="fi-FI"/>
        </w:rPr>
      </w:pPr>
    </w:p>
    <w:p w14:paraId="2C9C98E0" w14:textId="77777777" w:rsidR="00DA52E9" w:rsidRDefault="00DA52E9" w:rsidP="00D740E3">
      <w:pPr>
        <w:pStyle w:val="akpasia"/>
        <w:jc w:val="both"/>
        <w:rPr>
          <w:sz w:val="24"/>
          <w:szCs w:val="24"/>
          <w:lang w:val="fi-FI"/>
        </w:rPr>
      </w:pPr>
    </w:p>
    <w:p w14:paraId="57061009" w14:textId="77777777" w:rsidR="00DA52E9" w:rsidRDefault="00DA52E9" w:rsidP="00D740E3">
      <w:pPr>
        <w:pStyle w:val="akpasia"/>
        <w:jc w:val="both"/>
        <w:rPr>
          <w:sz w:val="24"/>
          <w:szCs w:val="24"/>
          <w:lang w:val="fi-FI"/>
        </w:rPr>
      </w:pPr>
    </w:p>
    <w:p w14:paraId="0DC33EE9" w14:textId="77777777" w:rsidR="00DA52E9" w:rsidRDefault="00DA52E9" w:rsidP="00D740E3">
      <w:pPr>
        <w:pStyle w:val="akpasia"/>
        <w:jc w:val="both"/>
        <w:rPr>
          <w:sz w:val="24"/>
          <w:szCs w:val="24"/>
          <w:lang w:val="fi-FI"/>
        </w:rPr>
      </w:pPr>
    </w:p>
    <w:p w14:paraId="24A6D34D" w14:textId="130497A3" w:rsidR="000B3FCD" w:rsidRDefault="00EB17B5" w:rsidP="00D740E3">
      <w:pPr>
        <w:pStyle w:val="akpasia"/>
        <w:jc w:val="both"/>
        <w:rPr>
          <w:sz w:val="24"/>
          <w:szCs w:val="24"/>
          <w:lang w:val="fi-FI"/>
        </w:rPr>
      </w:pPr>
      <w:r>
        <w:rPr>
          <w:sz w:val="24"/>
          <w:szCs w:val="24"/>
          <w:lang w:val="fi-FI"/>
        </w:rPr>
        <w:t>JAKELU</w:t>
      </w:r>
      <w:r>
        <w:rPr>
          <w:sz w:val="24"/>
          <w:szCs w:val="24"/>
          <w:lang w:val="fi-FI"/>
        </w:rPr>
        <w:tab/>
        <w:t>Korkein oikeus</w:t>
      </w:r>
    </w:p>
    <w:p w14:paraId="2F04F9CE" w14:textId="77777777" w:rsidR="000B3FCD" w:rsidRDefault="00EB17B5" w:rsidP="00D740E3">
      <w:pPr>
        <w:pStyle w:val="akpasia"/>
        <w:jc w:val="both"/>
        <w:rPr>
          <w:sz w:val="24"/>
          <w:szCs w:val="24"/>
          <w:lang w:val="fi-FI"/>
        </w:rPr>
      </w:pPr>
      <w:r>
        <w:rPr>
          <w:sz w:val="24"/>
          <w:szCs w:val="24"/>
          <w:lang w:val="fi-FI"/>
        </w:rPr>
        <w:tab/>
        <w:t>Korkein hallinto-oikeus</w:t>
      </w:r>
    </w:p>
    <w:p w14:paraId="7A38E749" w14:textId="420108AD" w:rsidR="0078545D" w:rsidRDefault="003A53B4" w:rsidP="00D740E3">
      <w:pPr>
        <w:pStyle w:val="akpasia"/>
        <w:jc w:val="both"/>
        <w:rPr>
          <w:sz w:val="24"/>
          <w:szCs w:val="24"/>
          <w:lang w:val="fi-FI"/>
        </w:rPr>
      </w:pPr>
      <w:r>
        <w:rPr>
          <w:sz w:val="24"/>
          <w:szCs w:val="24"/>
          <w:lang w:val="fi-FI"/>
        </w:rPr>
        <w:tab/>
      </w:r>
      <w:r w:rsidR="0078545D">
        <w:rPr>
          <w:sz w:val="24"/>
          <w:szCs w:val="24"/>
          <w:lang w:val="fi-FI"/>
        </w:rPr>
        <w:t xml:space="preserve">Päällikkötuomareiden edustajat / </w:t>
      </w:r>
      <w:r w:rsidR="00431826">
        <w:rPr>
          <w:sz w:val="24"/>
          <w:szCs w:val="24"/>
          <w:lang w:val="fi-FI"/>
        </w:rPr>
        <w:t>Välimaa</w:t>
      </w:r>
      <w:r w:rsidR="0078545D">
        <w:rPr>
          <w:sz w:val="24"/>
          <w:szCs w:val="24"/>
          <w:lang w:val="fi-FI"/>
        </w:rPr>
        <w:t xml:space="preserve">, </w:t>
      </w:r>
      <w:r w:rsidR="00E1392D">
        <w:rPr>
          <w:sz w:val="24"/>
          <w:szCs w:val="24"/>
          <w:lang w:val="fi-FI"/>
        </w:rPr>
        <w:t>Lahtinen</w:t>
      </w:r>
      <w:r w:rsidR="0078545D">
        <w:rPr>
          <w:sz w:val="24"/>
          <w:szCs w:val="24"/>
          <w:lang w:val="fi-FI"/>
        </w:rPr>
        <w:t xml:space="preserve">, </w:t>
      </w:r>
      <w:r w:rsidR="00431826">
        <w:rPr>
          <w:sz w:val="24"/>
          <w:szCs w:val="24"/>
          <w:lang w:val="fi-FI"/>
        </w:rPr>
        <w:t>Hyvärinen</w:t>
      </w:r>
      <w:r w:rsidR="0078545D">
        <w:rPr>
          <w:sz w:val="24"/>
          <w:szCs w:val="24"/>
          <w:lang w:val="fi-FI"/>
        </w:rPr>
        <w:t xml:space="preserve">, </w:t>
      </w:r>
      <w:r w:rsidR="00431826">
        <w:rPr>
          <w:sz w:val="24"/>
          <w:szCs w:val="24"/>
          <w:lang w:val="fi-FI"/>
        </w:rPr>
        <w:t>Karttunen</w:t>
      </w:r>
    </w:p>
    <w:p w14:paraId="5285B501" w14:textId="3DA57C67" w:rsidR="000B3FCD" w:rsidRDefault="007E7104" w:rsidP="00D740E3">
      <w:pPr>
        <w:pStyle w:val="akpasia"/>
        <w:jc w:val="both"/>
        <w:rPr>
          <w:sz w:val="24"/>
          <w:szCs w:val="24"/>
          <w:lang w:val="fi-FI"/>
        </w:rPr>
      </w:pPr>
      <w:r>
        <w:rPr>
          <w:sz w:val="24"/>
          <w:szCs w:val="24"/>
          <w:lang w:val="fi-FI"/>
        </w:rPr>
        <w:tab/>
        <w:t>T</w:t>
      </w:r>
      <w:r w:rsidR="003A53B4">
        <w:rPr>
          <w:sz w:val="24"/>
          <w:szCs w:val="24"/>
          <w:lang w:val="fi-FI"/>
        </w:rPr>
        <w:t>uomioistuimet</w:t>
      </w:r>
    </w:p>
    <w:p w14:paraId="10A240F4" w14:textId="47729A24" w:rsidR="00E1392D" w:rsidRDefault="00E1392D" w:rsidP="00E1392D">
      <w:pPr>
        <w:pStyle w:val="akpasia"/>
        <w:ind w:firstLine="1298"/>
        <w:jc w:val="both"/>
        <w:rPr>
          <w:sz w:val="24"/>
          <w:szCs w:val="24"/>
          <w:lang w:val="fi-FI"/>
        </w:rPr>
      </w:pPr>
      <w:r>
        <w:rPr>
          <w:sz w:val="24"/>
          <w:szCs w:val="24"/>
          <w:lang w:val="fi-FI"/>
        </w:rPr>
        <w:t>Tuomioistuinvirasto</w:t>
      </w:r>
    </w:p>
    <w:p w14:paraId="6E7DD3C8" w14:textId="76FCF3ED" w:rsidR="000B3FCD" w:rsidRDefault="003A53B4" w:rsidP="00D740E3">
      <w:pPr>
        <w:pStyle w:val="akpasia"/>
        <w:jc w:val="both"/>
        <w:rPr>
          <w:sz w:val="24"/>
          <w:szCs w:val="24"/>
          <w:lang w:val="fi-FI"/>
        </w:rPr>
      </w:pPr>
      <w:r>
        <w:rPr>
          <w:sz w:val="24"/>
          <w:szCs w:val="24"/>
          <w:lang w:val="fi-FI"/>
        </w:rPr>
        <w:tab/>
      </w:r>
    </w:p>
    <w:p w14:paraId="6126D21E" w14:textId="2635FDB2" w:rsidR="00B05714" w:rsidRDefault="00B05714" w:rsidP="00D740E3">
      <w:pPr>
        <w:pStyle w:val="akpasia"/>
        <w:jc w:val="both"/>
        <w:rPr>
          <w:sz w:val="24"/>
          <w:szCs w:val="24"/>
          <w:lang w:val="fi-FI"/>
        </w:rPr>
      </w:pPr>
    </w:p>
    <w:p w14:paraId="00526192" w14:textId="2FAD4127" w:rsidR="00B05714" w:rsidRDefault="00B05714" w:rsidP="00D740E3">
      <w:pPr>
        <w:pStyle w:val="akpasia"/>
        <w:jc w:val="both"/>
        <w:rPr>
          <w:sz w:val="24"/>
          <w:szCs w:val="24"/>
          <w:lang w:val="fi-FI"/>
        </w:rPr>
      </w:pPr>
    </w:p>
    <w:p w14:paraId="24A9371B" w14:textId="212BF199" w:rsidR="00B05714" w:rsidRDefault="00B05714" w:rsidP="00D740E3">
      <w:pPr>
        <w:pStyle w:val="akpasia"/>
        <w:jc w:val="both"/>
        <w:rPr>
          <w:sz w:val="24"/>
          <w:szCs w:val="24"/>
          <w:lang w:val="fi-FI"/>
        </w:rPr>
      </w:pPr>
    </w:p>
    <w:p w14:paraId="2DE04BA8" w14:textId="159D323C" w:rsidR="00B05714" w:rsidRDefault="00B05714" w:rsidP="00D740E3">
      <w:pPr>
        <w:pStyle w:val="akpasia"/>
        <w:jc w:val="both"/>
        <w:rPr>
          <w:sz w:val="24"/>
          <w:szCs w:val="24"/>
          <w:lang w:val="fi-FI"/>
        </w:rPr>
      </w:pPr>
    </w:p>
    <w:p w14:paraId="4A9CDC52" w14:textId="57482761" w:rsidR="00B05714" w:rsidRDefault="00B05714" w:rsidP="00D740E3">
      <w:pPr>
        <w:pStyle w:val="akpasia"/>
        <w:jc w:val="both"/>
        <w:rPr>
          <w:sz w:val="24"/>
          <w:szCs w:val="24"/>
          <w:lang w:val="fi-FI"/>
        </w:rPr>
      </w:pPr>
    </w:p>
    <w:p w14:paraId="061B999F" w14:textId="63E8A92F" w:rsidR="00B05714" w:rsidRDefault="00B05714" w:rsidP="00D740E3">
      <w:pPr>
        <w:pStyle w:val="akpasia"/>
        <w:jc w:val="both"/>
        <w:rPr>
          <w:sz w:val="24"/>
          <w:szCs w:val="24"/>
          <w:lang w:val="fi-FI"/>
        </w:rPr>
      </w:pPr>
    </w:p>
    <w:p w14:paraId="6FAF4EDB" w14:textId="27C3C253" w:rsidR="00B05714" w:rsidRDefault="00B05714" w:rsidP="00D740E3">
      <w:pPr>
        <w:pStyle w:val="akpasia"/>
        <w:jc w:val="both"/>
        <w:rPr>
          <w:sz w:val="24"/>
          <w:szCs w:val="24"/>
          <w:lang w:val="fi-FI"/>
        </w:rPr>
      </w:pPr>
    </w:p>
    <w:p w14:paraId="1C02B156" w14:textId="030FBA26" w:rsidR="00B05714" w:rsidRDefault="00B05714" w:rsidP="00D740E3">
      <w:pPr>
        <w:pStyle w:val="akpasia"/>
        <w:jc w:val="both"/>
        <w:rPr>
          <w:sz w:val="24"/>
          <w:szCs w:val="24"/>
          <w:lang w:val="fi-FI"/>
        </w:rPr>
      </w:pPr>
    </w:p>
    <w:p w14:paraId="0D64F197" w14:textId="444EA28E" w:rsidR="00B05714" w:rsidRDefault="00B05714" w:rsidP="00D740E3">
      <w:pPr>
        <w:pStyle w:val="akpasia"/>
        <w:jc w:val="both"/>
        <w:rPr>
          <w:sz w:val="24"/>
          <w:szCs w:val="24"/>
          <w:lang w:val="fi-FI"/>
        </w:rPr>
      </w:pPr>
    </w:p>
    <w:p w14:paraId="17BF0B9D" w14:textId="2F95E7C0" w:rsidR="00B05714" w:rsidRDefault="00B05714" w:rsidP="00D740E3">
      <w:pPr>
        <w:pStyle w:val="akpasia"/>
        <w:jc w:val="both"/>
        <w:rPr>
          <w:sz w:val="24"/>
          <w:szCs w:val="24"/>
          <w:lang w:val="fi-FI"/>
        </w:rPr>
      </w:pPr>
    </w:p>
    <w:p w14:paraId="24E87B15" w14:textId="08AA6A80" w:rsidR="00B05714" w:rsidRDefault="00B05714" w:rsidP="00D740E3">
      <w:pPr>
        <w:pStyle w:val="akpasia"/>
        <w:jc w:val="both"/>
        <w:rPr>
          <w:sz w:val="24"/>
          <w:szCs w:val="24"/>
          <w:lang w:val="fi-FI"/>
        </w:rPr>
      </w:pPr>
    </w:p>
    <w:p w14:paraId="0CC4749D" w14:textId="5EAD8A1D" w:rsidR="00B05714" w:rsidRDefault="00B05714" w:rsidP="00D740E3">
      <w:pPr>
        <w:pStyle w:val="akpasia"/>
        <w:jc w:val="both"/>
        <w:rPr>
          <w:sz w:val="24"/>
          <w:szCs w:val="24"/>
          <w:lang w:val="fi-FI"/>
        </w:rPr>
      </w:pPr>
    </w:p>
    <w:p w14:paraId="429858A5" w14:textId="44EBA3C1" w:rsidR="00B05714" w:rsidRDefault="00B05714" w:rsidP="00D740E3">
      <w:pPr>
        <w:pStyle w:val="akpasia"/>
        <w:jc w:val="both"/>
        <w:rPr>
          <w:sz w:val="24"/>
          <w:szCs w:val="24"/>
          <w:lang w:val="fi-FI"/>
        </w:rPr>
      </w:pPr>
    </w:p>
    <w:p w14:paraId="1EF60D70" w14:textId="5BAD9452" w:rsidR="00B05714" w:rsidRDefault="00B05714" w:rsidP="00D740E3">
      <w:pPr>
        <w:pStyle w:val="akpasia"/>
        <w:jc w:val="both"/>
        <w:rPr>
          <w:sz w:val="24"/>
          <w:szCs w:val="24"/>
          <w:lang w:val="fi-FI"/>
        </w:rPr>
      </w:pPr>
    </w:p>
    <w:p w14:paraId="2D1FE3BC" w14:textId="11F15115" w:rsidR="00B05714" w:rsidRDefault="00B05714" w:rsidP="00D740E3">
      <w:pPr>
        <w:pStyle w:val="akpasia"/>
        <w:jc w:val="both"/>
        <w:rPr>
          <w:sz w:val="24"/>
          <w:szCs w:val="24"/>
          <w:lang w:val="fi-FI"/>
        </w:rPr>
      </w:pPr>
    </w:p>
    <w:p w14:paraId="71C05AA2" w14:textId="175078DD" w:rsidR="00B05714" w:rsidRDefault="00B05714" w:rsidP="00D740E3">
      <w:pPr>
        <w:pStyle w:val="akpasia"/>
        <w:jc w:val="both"/>
        <w:rPr>
          <w:sz w:val="24"/>
          <w:szCs w:val="24"/>
          <w:lang w:val="fi-FI"/>
        </w:rPr>
      </w:pPr>
    </w:p>
    <w:p w14:paraId="05396D83" w14:textId="16A19BB6" w:rsidR="00B05714" w:rsidRDefault="00B05714" w:rsidP="00D740E3">
      <w:pPr>
        <w:pStyle w:val="akpasia"/>
        <w:jc w:val="both"/>
        <w:rPr>
          <w:sz w:val="24"/>
          <w:szCs w:val="24"/>
          <w:lang w:val="fi-FI"/>
        </w:rPr>
      </w:pPr>
    </w:p>
    <w:p w14:paraId="50DF5315" w14:textId="77777777" w:rsidR="00B05714" w:rsidRDefault="00B05714" w:rsidP="00D740E3">
      <w:pPr>
        <w:pStyle w:val="akpasia"/>
        <w:jc w:val="both"/>
        <w:rPr>
          <w:sz w:val="24"/>
          <w:szCs w:val="24"/>
          <w:lang w:val="fi-FI"/>
        </w:rPr>
      </w:pPr>
    </w:p>
    <w:p w14:paraId="0910C509" w14:textId="2B928812" w:rsidR="00B05714" w:rsidRDefault="00B05714" w:rsidP="00D740E3">
      <w:pPr>
        <w:pStyle w:val="akpasia"/>
        <w:jc w:val="both"/>
        <w:rPr>
          <w:sz w:val="24"/>
          <w:szCs w:val="24"/>
          <w:lang w:val="fi-FI"/>
        </w:rPr>
      </w:pPr>
    </w:p>
    <w:p w14:paraId="2F7AF4E7" w14:textId="77777777" w:rsidR="000717C6" w:rsidRDefault="000717C6" w:rsidP="00D740E3">
      <w:pPr>
        <w:pStyle w:val="akpasia"/>
        <w:jc w:val="both"/>
        <w:rPr>
          <w:sz w:val="24"/>
          <w:szCs w:val="24"/>
          <w:lang w:val="fi-FI"/>
        </w:rPr>
      </w:pPr>
    </w:p>
    <w:p w14:paraId="6B974A82" w14:textId="77777777" w:rsidR="00B05714" w:rsidRPr="00B05714" w:rsidRDefault="00B05714" w:rsidP="00B05714">
      <w:pPr>
        <w:rPr>
          <w:sz w:val="24"/>
          <w:lang w:val="sv-SE"/>
        </w:rPr>
      </w:pPr>
    </w:p>
    <w:p w14:paraId="26123F03" w14:textId="77777777" w:rsidR="00B05714" w:rsidRPr="00B05714" w:rsidRDefault="00B05714" w:rsidP="00B05714">
      <w:pPr>
        <w:rPr>
          <w:sz w:val="24"/>
          <w:lang w:val="sv-SE"/>
        </w:rPr>
      </w:pPr>
    </w:p>
    <w:p w14:paraId="25080B37" w14:textId="77777777" w:rsidR="00B05714" w:rsidRPr="00B05714" w:rsidRDefault="00B05714" w:rsidP="00B05714">
      <w:pPr>
        <w:jc w:val="both"/>
        <w:rPr>
          <w:sz w:val="24"/>
          <w:lang w:val="sv-SE"/>
        </w:rPr>
      </w:pPr>
      <w:r w:rsidRPr="00B05714">
        <w:rPr>
          <w:sz w:val="24"/>
          <w:lang w:val="sv-SE"/>
        </w:rPr>
        <w:lastRenderedPageBreak/>
        <w:t xml:space="preserve">Enligt sändlista </w:t>
      </w:r>
    </w:p>
    <w:p w14:paraId="40A30E81" w14:textId="77777777" w:rsidR="00B05714" w:rsidRPr="00B05714" w:rsidRDefault="00B05714" w:rsidP="00B05714">
      <w:pPr>
        <w:jc w:val="both"/>
        <w:rPr>
          <w:sz w:val="24"/>
          <w:lang w:val="sv-SE"/>
        </w:rPr>
      </w:pPr>
    </w:p>
    <w:p w14:paraId="4A703651" w14:textId="77777777" w:rsidR="00B05714" w:rsidRPr="00B05714" w:rsidRDefault="00B05714" w:rsidP="00B05714">
      <w:pPr>
        <w:jc w:val="both"/>
        <w:rPr>
          <w:b/>
          <w:noProof/>
          <w:color w:val="000000"/>
          <w:sz w:val="30"/>
          <w:lang w:val="sv-SE"/>
        </w:rPr>
      </w:pPr>
      <w:r w:rsidRPr="00B05714">
        <w:rPr>
          <w:b/>
          <w:noProof/>
          <w:color w:val="000000"/>
          <w:sz w:val="30"/>
          <w:lang w:val="sv-SE"/>
        </w:rPr>
        <w:t>TILLSÄTTNING AV DOMSTOLSVERKETS DIREKTION FÖR PERIODEN 4.4.2024 – 3.4.2029</w:t>
      </w:r>
    </w:p>
    <w:p w14:paraId="4DE097E4" w14:textId="77777777" w:rsidR="00B05714" w:rsidRPr="00B05714" w:rsidRDefault="00B05714" w:rsidP="00B05714">
      <w:pPr>
        <w:jc w:val="both"/>
        <w:rPr>
          <w:noProof/>
          <w:color w:val="000000"/>
          <w:sz w:val="24"/>
          <w:szCs w:val="24"/>
          <w:lang w:val="sv-SE"/>
        </w:rPr>
      </w:pPr>
    </w:p>
    <w:p w14:paraId="3C2FF732"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Domstolsverket ska sörja för domstolsväsendets verksamhetsförutsättningar och för utvecklande, planering och stödjande av domstolarnas verksamhet. Det ska betjäna hela domstolsväsendet. Den högsta beslutanderätten i Domstolsverket utövas av direktionen. Statsrådet tillsätter direktionen för fem år i sänder på framställning av justitieministeriet. En överdirektör med uppdraget som huvudsyssla sköter den praktiska verksamheten vid Domstolsverket.</w:t>
      </w:r>
    </w:p>
    <w:p w14:paraId="172B0C30" w14:textId="77777777" w:rsidR="00B05714" w:rsidRPr="00B05714" w:rsidRDefault="00B05714" w:rsidP="00B05714">
      <w:pPr>
        <w:jc w:val="both"/>
        <w:rPr>
          <w:noProof/>
          <w:color w:val="000000"/>
          <w:sz w:val="24"/>
          <w:szCs w:val="24"/>
          <w:lang w:val="sv-SE"/>
        </w:rPr>
      </w:pPr>
    </w:p>
    <w:p w14:paraId="697F4ACD"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 xml:space="preserve">I direktionen ingår en domare från högsta domstolen, en domare från högsta förvaltningsdomstolen och en hovrättsdomare, en tingsrättsdomare, en domare från förvaltningsdomstolarna och en domare från specialdomstolarna. I direktionens sammansättning ingår dessutom en ledamot som hör till domstolarnas övriga anställda och en ledamot som har sakkunskap i synnerhet i ledning av den offentliga förvaltningen. Varje ledamot har en personlig ersättare. En av domarledamöterna ska vara chefsdomare vid en hovrätt eller en tingsrätt och en chefsdomare vid en förvaltningsdomstol eller en specialdomstol. </w:t>
      </w:r>
    </w:p>
    <w:p w14:paraId="5365919C" w14:textId="77777777" w:rsidR="00B05714" w:rsidRPr="00B05714" w:rsidRDefault="00B05714" w:rsidP="00B05714">
      <w:pPr>
        <w:jc w:val="both"/>
        <w:rPr>
          <w:noProof/>
          <w:color w:val="000000"/>
          <w:sz w:val="24"/>
          <w:szCs w:val="24"/>
          <w:lang w:val="sv-SE"/>
        </w:rPr>
      </w:pPr>
    </w:p>
    <w:p w14:paraId="7A8FE02A"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 xml:space="preserve">En riksdagsledamot eller en ledamot av Ålands lagting, en medlem av statsrådet eller en ledamot av Ålands landskapsregering, ett välfärdsområdesfullmäktige, en välfärdsområdesstyrelse, ett kommunfullmäktige eller en kommunstyrelse får inte ingå i Domstolsverkets direktion. </w:t>
      </w:r>
    </w:p>
    <w:p w14:paraId="7C97AAEF" w14:textId="77777777" w:rsidR="00B05714" w:rsidRPr="00B05714" w:rsidRDefault="00B05714" w:rsidP="00B05714">
      <w:pPr>
        <w:jc w:val="both"/>
        <w:rPr>
          <w:noProof/>
          <w:color w:val="000000"/>
          <w:sz w:val="24"/>
          <w:szCs w:val="24"/>
          <w:lang w:val="sv-SE"/>
        </w:rPr>
      </w:pPr>
    </w:p>
    <w:p w14:paraId="61858071"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Uppdraget som ledamot i direktionen är ett förtroendeuppdrag som sköts som bisyssla. Ledamöterna får mötesarvoden och ersättning för resekostnader för deltagande i möten.</w:t>
      </w:r>
    </w:p>
    <w:p w14:paraId="599D655C" w14:textId="77777777" w:rsidR="00B05714" w:rsidRPr="00B05714" w:rsidRDefault="00B05714" w:rsidP="00B05714">
      <w:pPr>
        <w:jc w:val="both"/>
        <w:rPr>
          <w:noProof/>
          <w:color w:val="000000"/>
          <w:sz w:val="24"/>
          <w:szCs w:val="24"/>
          <w:lang w:val="sv-SE"/>
        </w:rPr>
      </w:pPr>
    </w:p>
    <w:p w14:paraId="0646735C" w14:textId="77777777" w:rsidR="00B05714" w:rsidRPr="00B05714" w:rsidRDefault="00B05714" w:rsidP="00B05714">
      <w:pPr>
        <w:jc w:val="both"/>
        <w:rPr>
          <w:noProof/>
          <w:color w:val="000000"/>
          <w:sz w:val="24"/>
          <w:szCs w:val="24"/>
          <w:lang w:val="en-GB"/>
        </w:rPr>
      </w:pPr>
      <w:r w:rsidRPr="00B05714">
        <w:rPr>
          <w:noProof/>
          <w:color w:val="000000"/>
          <w:sz w:val="24"/>
          <w:szCs w:val="24"/>
          <w:lang w:val="sv-SE"/>
        </w:rPr>
        <w:t xml:space="preserve">Justitieministeriets uppgift är att förklara uppdragen som ledamot i direktionen lediga att sökas och begära kandidatnomineringar. </w:t>
      </w:r>
      <w:r w:rsidRPr="00B05714">
        <w:rPr>
          <w:noProof/>
          <w:color w:val="000000"/>
          <w:sz w:val="24"/>
          <w:szCs w:val="24"/>
          <w:lang w:val="en-GB"/>
        </w:rPr>
        <w:t xml:space="preserve">I detta syfte ber justitieministeriet att </w:t>
      </w:r>
    </w:p>
    <w:p w14:paraId="57C44A57" w14:textId="77777777" w:rsidR="00B05714" w:rsidRPr="00B05714" w:rsidRDefault="00B05714" w:rsidP="00B05714">
      <w:pPr>
        <w:numPr>
          <w:ilvl w:val="0"/>
          <w:numId w:val="22"/>
        </w:numPr>
        <w:jc w:val="both"/>
        <w:rPr>
          <w:noProof/>
          <w:color w:val="000000"/>
          <w:sz w:val="24"/>
          <w:szCs w:val="24"/>
          <w:lang w:val="sv-SE"/>
        </w:rPr>
      </w:pPr>
      <w:r w:rsidRPr="00B05714">
        <w:rPr>
          <w:noProof/>
          <w:color w:val="000000"/>
          <w:sz w:val="24"/>
          <w:szCs w:val="24"/>
          <w:lang w:val="sv-SE"/>
        </w:rPr>
        <w:t>högsta domstolen inom sig nominerar en kandidat till ledamot och ersättare,</w:t>
      </w:r>
    </w:p>
    <w:p w14:paraId="2064D51B" w14:textId="77777777" w:rsidR="00B05714" w:rsidRPr="00B05714" w:rsidRDefault="00B05714" w:rsidP="00B05714">
      <w:pPr>
        <w:numPr>
          <w:ilvl w:val="0"/>
          <w:numId w:val="22"/>
        </w:numPr>
        <w:jc w:val="both"/>
        <w:rPr>
          <w:noProof/>
          <w:color w:val="000000"/>
          <w:sz w:val="24"/>
          <w:szCs w:val="24"/>
          <w:lang w:val="sv-SE"/>
        </w:rPr>
      </w:pPr>
      <w:r w:rsidRPr="00B05714">
        <w:rPr>
          <w:noProof/>
          <w:color w:val="000000"/>
          <w:sz w:val="24"/>
          <w:szCs w:val="24"/>
          <w:lang w:val="sv-SE"/>
        </w:rPr>
        <w:t>högsta förvaltningsdomstolen inom sig nominerar en kandidat till ledamot och ersättare,</w:t>
      </w:r>
    </w:p>
    <w:p w14:paraId="57503D0E" w14:textId="77777777" w:rsidR="00B05714" w:rsidRPr="00B05714" w:rsidRDefault="00B05714" w:rsidP="00B05714">
      <w:pPr>
        <w:numPr>
          <w:ilvl w:val="0"/>
          <w:numId w:val="22"/>
        </w:numPr>
        <w:jc w:val="both"/>
        <w:rPr>
          <w:noProof/>
          <w:color w:val="000000"/>
          <w:sz w:val="24"/>
          <w:szCs w:val="24"/>
          <w:lang w:val="sv-SE"/>
        </w:rPr>
      </w:pPr>
      <w:r w:rsidRPr="00B05714">
        <w:rPr>
          <w:noProof/>
          <w:color w:val="000000"/>
          <w:sz w:val="24"/>
          <w:szCs w:val="24"/>
          <w:lang w:val="sv-SE"/>
        </w:rPr>
        <w:t>chefsdomarna vid hovrätterna och tingsrätterna utifrån anmälningar nominerar tingsrätternas och hovrätternas kandidater till ledamöter och ersättare,</w:t>
      </w:r>
    </w:p>
    <w:p w14:paraId="3C433088" w14:textId="77777777" w:rsidR="00B05714" w:rsidRPr="00B05714" w:rsidRDefault="00B05714" w:rsidP="00B05714">
      <w:pPr>
        <w:numPr>
          <w:ilvl w:val="0"/>
          <w:numId w:val="22"/>
        </w:numPr>
        <w:jc w:val="both"/>
        <w:rPr>
          <w:noProof/>
          <w:color w:val="000000"/>
          <w:sz w:val="24"/>
          <w:szCs w:val="24"/>
          <w:lang w:val="sv-SE"/>
        </w:rPr>
      </w:pPr>
      <w:r w:rsidRPr="00B05714">
        <w:rPr>
          <w:noProof/>
          <w:color w:val="000000"/>
          <w:sz w:val="24"/>
          <w:szCs w:val="24"/>
          <w:lang w:val="sv-SE"/>
        </w:rPr>
        <w:t>chefsdomarna vid förvaltningsdomstolarna och specialdomstolarna utifrån anmälningar nominerar förvaltningsdomstolarnas och specialdomstolarnas kandidater till ledamöter och ersättare, och att</w:t>
      </w:r>
    </w:p>
    <w:p w14:paraId="78A9A134" w14:textId="77777777" w:rsidR="00B05714" w:rsidRPr="00B05714" w:rsidRDefault="00B05714" w:rsidP="00B05714">
      <w:pPr>
        <w:numPr>
          <w:ilvl w:val="0"/>
          <w:numId w:val="22"/>
        </w:numPr>
        <w:jc w:val="both"/>
        <w:rPr>
          <w:noProof/>
          <w:color w:val="000000"/>
          <w:sz w:val="24"/>
          <w:szCs w:val="24"/>
          <w:lang w:val="sv-SE"/>
        </w:rPr>
      </w:pPr>
      <w:r w:rsidRPr="00B05714">
        <w:rPr>
          <w:noProof/>
          <w:color w:val="000000"/>
          <w:sz w:val="24"/>
          <w:szCs w:val="24"/>
          <w:lang w:val="sv-SE"/>
        </w:rPr>
        <w:t>chefsdomarna vid hovrätterna, tingsrätterna, förvaltningsdomstolarna och specialdomstolarna utifrån anmälningar nominerar en kandidat för domstolarnas övriga anställda till ledamot och en till ersättare.</w:t>
      </w:r>
    </w:p>
    <w:p w14:paraId="1E9A32E4" w14:textId="77777777" w:rsidR="00B05714" w:rsidRPr="00B05714" w:rsidRDefault="00B05714" w:rsidP="00B05714">
      <w:pPr>
        <w:jc w:val="both"/>
        <w:rPr>
          <w:noProof/>
          <w:color w:val="000000"/>
          <w:sz w:val="24"/>
          <w:szCs w:val="24"/>
          <w:lang w:val="sv-SE"/>
        </w:rPr>
      </w:pPr>
    </w:p>
    <w:p w14:paraId="1C9F16FE"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I direktionens sammansättning ska det tas hänsyn till kravet i 4 a § (657/2021) i lagen om jämställdhet mellan kvinnor och män (609/1986). Till varje uppdrag ska det därför så långt möjligt föreslås både en kvinna och en man.</w:t>
      </w:r>
    </w:p>
    <w:p w14:paraId="1E41D0AA" w14:textId="77777777" w:rsidR="00B05714" w:rsidRPr="00B05714" w:rsidRDefault="00B05714" w:rsidP="00B05714">
      <w:pPr>
        <w:jc w:val="both"/>
        <w:rPr>
          <w:noProof/>
          <w:color w:val="000000"/>
          <w:sz w:val="24"/>
          <w:szCs w:val="24"/>
          <w:lang w:val="sv-SE"/>
        </w:rPr>
      </w:pPr>
    </w:p>
    <w:p w14:paraId="5DEEBAAF"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 xml:space="preserve">Före nomineringarna ska chefsdomarna vid hovrätterna, tingsrätterna, förvaltningsdomstolarna och specialdomstolarna samråda och höra de arbetstagarorganisationer som företräder domare. Chefsdomarna ska gå till väga på samma sätt innan de nominerar en kandidat som företräder andra </w:t>
      </w:r>
      <w:r w:rsidRPr="00B05714">
        <w:rPr>
          <w:noProof/>
          <w:color w:val="000000"/>
          <w:sz w:val="24"/>
          <w:szCs w:val="24"/>
          <w:lang w:val="sv-SE"/>
        </w:rPr>
        <w:lastRenderedPageBreak/>
        <w:t>anställda vid domstolarna och höra de arbetstagarorganisationer som företräder de anställda i fråga. Till uppdragen som ledamot och ersättare som avses i detta stycke ber vi er nominera dubbelt så många kandidater som det antal ledamöter och ersättare som ska tillsättas.</w:t>
      </w:r>
    </w:p>
    <w:p w14:paraId="2A7CBCDE" w14:textId="77777777" w:rsidR="00B05714" w:rsidRPr="00B05714" w:rsidRDefault="00B05714" w:rsidP="00B05714">
      <w:pPr>
        <w:jc w:val="both"/>
        <w:rPr>
          <w:noProof/>
          <w:color w:val="000000"/>
          <w:sz w:val="24"/>
          <w:szCs w:val="24"/>
          <w:lang w:val="sv-SE"/>
        </w:rPr>
      </w:pPr>
    </w:p>
    <w:p w14:paraId="0E665CB4" w14:textId="77777777" w:rsidR="00B05714" w:rsidRPr="00B05714" w:rsidRDefault="00B05714" w:rsidP="00B05714">
      <w:pPr>
        <w:jc w:val="both"/>
        <w:rPr>
          <w:noProof/>
          <w:color w:val="000000"/>
          <w:sz w:val="24"/>
          <w:szCs w:val="24"/>
          <w:lang w:val="sv-SE"/>
        </w:rPr>
      </w:pPr>
      <w:r w:rsidRPr="00B05714">
        <w:rPr>
          <w:b/>
          <w:bCs/>
          <w:noProof/>
          <w:color w:val="000000"/>
          <w:sz w:val="24"/>
          <w:szCs w:val="24"/>
          <w:lang w:val="sv-SE"/>
        </w:rPr>
        <w:t>De domare vid hovrätterna, tingsrätterna, förvaltningsdomstolarna och specialdomstolarna samt de företrädare för annan personal vid domstolarna som är intresserade av uppdragen som ledamot i direktionen ombeds anmäla sig genom att lämna in en fritt formulerad ansökan och ett aktuellt matrikelutdrag som inte är äldre än tre månader till Domstolsverket senast 9.11.2023.</w:t>
      </w:r>
      <w:r w:rsidRPr="00B05714">
        <w:rPr>
          <w:noProof/>
          <w:color w:val="000000"/>
          <w:sz w:val="24"/>
          <w:szCs w:val="24"/>
          <w:lang w:val="sv-SE"/>
        </w:rPr>
        <w:t xml:space="preserve"> Uppgifterna önskas i första hand elektroniskt under adress tuomioistuinvirasto@oikeus.fi eller alternativt per brev under adress PB 100, 00085 Domstolsverket. Meddelandets rubrik: Anmälan som kandidat till ledamot i Domstolsverkets direktion. Information om personuppgiftsbehandling i Domstolverket: https://www.tuomioistuinvirasto.fi/sv/index/nbortgcbe/dataskydd/behandlingavpersonuppgifterviddomstolsverket/tillsattandeavdirektionen.html</w:t>
      </w:r>
    </w:p>
    <w:p w14:paraId="07FF26E2" w14:textId="77777777" w:rsidR="00B05714" w:rsidRPr="00B05714" w:rsidRDefault="00B05714" w:rsidP="00B05714">
      <w:pPr>
        <w:jc w:val="both"/>
        <w:rPr>
          <w:noProof/>
          <w:color w:val="000000"/>
          <w:sz w:val="24"/>
          <w:szCs w:val="24"/>
          <w:lang w:val="sv-SE"/>
        </w:rPr>
      </w:pPr>
    </w:p>
    <w:p w14:paraId="62835622" w14:textId="77777777" w:rsidR="00B05714" w:rsidRPr="00B05714" w:rsidRDefault="00B05714" w:rsidP="00B05714">
      <w:pPr>
        <w:jc w:val="both"/>
        <w:rPr>
          <w:noProof/>
          <w:color w:val="000000"/>
          <w:sz w:val="24"/>
          <w:szCs w:val="24"/>
          <w:lang w:val="sv-SE"/>
        </w:rPr>
      </w:pPr>
      <w:r w:rsidRPr="00B05714">
        <w:rPr>
          <w:b/>
          <w:noProof/>
          <w:color w:val="000000"/>
          <w:sz w:val="24"/>
          <w:szCs w:val="24"/>
          <w:lang w:val="sv-SE"/>
        </w:rPr>
        <w:t>Högsta domstolens och högsta förvaltningsdomstolens samt chefsdomarnas förslag till ledamöter och ersättare i Domstolsverkets direktion önskas senast 31.1.2024.</w:t>
      </w:r>
      <w:r w:rsidRPr="00B05714">
        <w:rPr>
          <w:noProof/>
          <w:color w:val="000000"/>
          <w:sz w:val="24"/>
          <w:szCs w:val="24"/>
          <w:lang w:val="sv-SE"/>
        </w:rPr>
        <w:t xml:space="preserve"> Till meddelandet ber vi er vänligen foga aktuella matrikelutdrag för de personer som föreslås bli utnämnda. Uppgifterna önskas i första hand elektroniskt under adress registratorskontoret.jm@gov.fi eller alternativt per brev under adress Justitieministeriet, PB 25, 00023 STATSRÅDET. Meddelandets rubrik: VN/28991/2023; Förslag till kandidat till ledamot i Domstolsverkets direktion. Information om personuppgiftsbehandling i justitieministeriet: https://oikeusministerio.fi/sv/dataskydd</w:t>
      </w:r>
    </w:p>
    <w:p w14:paraId="638C52BB" w14:textId="77777777" w:rsidR="00B05714" w:rsidRPr="00B05714" w:rsidRDefault="00B05714" w:rsidP="00B05714">
      <w:pPr>
        <w:jc w:val="both"/>
        <w:rPr>
          <w:noProof/>
          <w:color w:val="000000"/>
          <w:sz w:val="24"/>
          <w:szCs w:val="24"/>
          <w:lang w:val="sv-SE"/>
        </w:rPr>
      </w:pPr>
    </w:p>
    <w:p w14:paraId="194EBDDB" w14:textId="49C8906A" w:rsidR="00B05714" w:rsidRPr="00B05714" w:rsidRDefault="00B05714" w:rsidP="00B05714">
      <w:pPr>
        <w:jc w:val="both"/>
        <w:rPr>
          <w:noProof/>
          <w:color w:val="000000"/>
          <w:sz w:val="24"/>
          <w:szCs w:val="24"/>
          <w:lang w:val="sv-SE"/>
        </w:rPr>
      </w:pPr>
      <w:r w:rsidRPr="00B05714">
        <w:rPr>
          <w:b/>
          <w:noProof/>
          <w:color w:val="000000"/>
          <w:sz w:val="24"/>
          <w:szCs w:val="24"/>
          <w:lang w:val="sv-SE"/>
        </w:rPr>
        <w:t>Dessutom ber justitieministeriet de personer som har sakkunskap i synnerhet i ledning av den offentliga förvaltningen och är intresserade av uppdragen som ledamot i Domstolsverkets di</w:t>
      </w:r>
      <w:r w:rsidR="002B1C32">
        <w:rPr>
          <w:b/>
          <w:noProof/>
          <w:color w:val="000000"/>
          <w:sz w:val="24"/>
          <w:szCs w:val="24"/>
          <w:lang w:val="sv-SE"/>
        </w:rPr>
        <w:t>rektion att anmäla sig senast 9</w:t>
      </w:r>
      <w:r w:rsidRPr="00B05714">
        <w:rPr>
          <w:b/>
          <w:noProof/>
          <w:color w:val="000000"/>
          <w:sz w:val="24"/>
          <w:szCs w:val="24"/>
          <w:lang w:val="sv-SE"/>
        </w:rPr>
        <w:t xml:space="preserve">.11.2023. </w:t>
      </w:r>
      <w:r w:rsidRPr="00B05714">
        <w:rPr>
          <w:noProof/>
          <w:color w:val="000000"/>
          <w:sz w:val="24"/>
          <w:szCs w:val="24"/>
          <w:lang w:val="sv-SE"/>
        </w:rPr>
        <w:t>En fritt formulerad ansökan önskas i första hand elektroniskt under adress registratorskontoret.jm@gov.fi eller alternativt per brev under adress Justitieministeriet, PB 25, 00023 STATSRÅDET. Meddelandets rubrik: VN/308/2018; Uppdrag som ledamot i Domstolsverkets direktion. Justitieministeriet kan som ledamot med sakkunskap i ledning av den offentliga förvaltningen också föreslå en person som inte anmält sig till uppdraget. Information om personuppgiftsbehandling i justitieministeriet</w:t>
      </w:r>
      <w:r w:rsidR="00F1676B">
        <w:rPr>
          <w:noProof/>
          <w:color w:val="000000"/>
          <w:sz w:val="24"/>
          <w:szCs w:val="24"/>
          <w:lang w:val="sv-SE"/>
        </w:rPr>
        <w:t xml:space="preserve">: </w:t>
      </w:r>
      <w:r w:rsidR="00F1676B" w:rsidRPr="00B05714">
        <w:rPr>
          <w:noProof/>
          <w:color w:val="000000"/>
          <w:sz w:val="24"/>
          <w:szCs w:val="24"/>
          <w:lang w:val="sv-SE"/>
        </w:rPr>
        <w:t>https://oikeusministerio.fi/sv/dataskydd</w:t>
      </w:r>
    </w:p>
    <w:p w14:paraId="7CD63FF0" w14:textId="77777777" w:rsidR="00B05714" w:rsidRPr="00B05714" w:rsidRDefault="00B05714" w:rsidP="00B05714">
      <w:pPr>
        <w:jc w:val="both"/>
        <w:rPr>
          <w:noProof/>
          <w:color w:val="000000"/>
          <w:sz w:val="24"/>
          <w:szCs w:val="24"/>
          <w:lang w:val="sv-SE"/>
        </w:rPr>
      </w:pPr>
    </w:p>
    <w:p w14:paraId="7A1C1185" w14:textId="6D6897EE" w:rsidR="00A55527" w:rsidRPr="00B05714" w:rsidRDefault="00B05714" w:rsidP="00B05714">
      <w:pPr>
        <w:jc w:val="both"/>
        <w:rPr>
          <w:noProof/>
          <w:color w:val="000000"/>
          <w:sz w:val="24"/>
          <w:szCs w:val="24"/>
          <w:lang w:val="sv-SE"/>
        </w:rPr>
      </w:pPr>
      <w:r w:rsidRPr="00B05714">
        <w:rPr>
          <w:noProof/>
          <w:color w:val="000000"/>
          <w:sz w:val="24"/>
          <w:szCs w:val="24"/>
          <w:lang w:val="sv-SE"/>
        </w:rPr>
        <w:t xml:space="preserve">I anmälningen ombeds konstatera, om personen har ett förtroendeuppdrag </w:t>
      </w:r>
      <w:r w:rsidR="00A55527" w:rsidRPr="00A55527">
        <w:rPr>
          <w:noProof/>
          <w:color w:val="000000"/>
          <w:sz w:val="24"/>
          <w:szCs w:val="24"/>
          <w:lang w:val="sv-SE"/>
        </w:rPr>
        <w:t xml:space="preserve">som avses i 19 a kap. </w:t>
      </w:r>
      <w:r w:rsidR="00A55527" w:rsidRPr="00B05714">
        <w:rPr>
          <w:noProof/>
          <w:color w:val="000000"/>
          <w:sz w:val="24"/>
          <w:szCs w:val="24"/>
          <w:lang w:val="sv-SE"/>
        </w:rPr>
        <w:t xml:space="preserve">(209/2019) </w:t>
      </w:r>
      <w:r w:rsidR="00A55527" w:rsidRPr="00A55527">
        <w:rPr>
          <w:noProof/>
          <w:color w:val="000000"/>
          <w:sz w:val="24"/>
          <w:szCs w:val="24"/>
          <w:lang w:val="sv-SE"/>
        </w:rPr>
        <w:t xml:space="preserve">7 § 4 mom. </w:t>
      </w:r>
      <w:r w:rsidR="00A55527" w:rsidRPr="00B05714">
        <w:rPr>
          <w:noProof/>
          <w:color w:val="000000"/>
          <w:sz w:val="24"/>
          <w:szCs w:val="24"/>
          <w:lang w:val="sv-SE"/>
        </w:rPr>
        <w:t>(240/2023)</w:t>
      </w:r>
      <w:r w:rsidR="00A55527">
        <w:rPr>
          <w:noProof/>
          <w:color w:val="000000"/>
          <w:sz w:val="24"/>
          <w:szCs w:val="24"/>
          <w:lang w:val="sv-SE"/>
        </w:rPr>
        <w:t xml:space="preserve"> </w:t>
      </w:r>
      <w:r w:rsidR="00A55527" w:rsidRPr="00A55527">
        <w:rPr>
          <w:noProof/>
          <w:color w:val="000000"/>
          <w:sz w:val="24"/>
          <w:szCs w:val="24"/>
          <w:lang w:val="sv-SE"/>
        </w:rPr>
        <w:t>i domstolslagen</w:t>
      </w:r>
      <w:r w:rsidR="00A55527">
        <w:rPr>
          <w:noProof/>
          <w:color w:val="000000"/>
          <w:sz w:val="24"/>
          <w:szCs w:val="24"/>
          <w:lang w:val="sv-SE"/>
        </w:rPr>
        <w:t xml:space="preserve"> </w:t>
      </w:r>
      <w:r w:rsidR="00A55527" w:rsidRPr="00B05714">
        <w:rPr>
          <w:noProof/>
          <w:color w:val="000000"/>
          <w:sz w:val="24"/>
          <w:szCs w:val="24"/>
          <w:lang w:val="sv-SE"/>
        </w:rPr>
        <w:t>(673/2016)</w:t>
      </w:r>
      <w:r w:rsidR="00A55527">
        <w:rPr>
          <w:noProof/>
          <w:color w:val="000000"/>
          <w:sz w:val="24"/>
          <w:szCs w:val="24"/>
          <w:lang w:val="sv-SE"/>
        </w:rPr>
        <w:t>.</w:t>
      </w:r>
    </w:p>
    <w:p w14:paraId="736F32E1" w14:textId="77777777" w:rsidR="00B05714" w:rsidRPr="00B05714" w:rsidRDefault="00B05714" w:rsidP="00B05714">
      <w:pPr>
        <w:jc w:val="both"/>
        <w:rPr>
          <w:noProof/>
          <w:color w:val="000000"/>
          <w:sz w:val="24"/>
          <w:szCs w:val="24"/>
          <w:lang w:val="sv-SE"/>
        </w:rPr>
      </w:pPr>
    </w:p>
    <w:p w14:paraId="50C7A8BA" w14:textId="74F5D890" w:rsidR="002F0FF8" w:rsidRPr="002F0FF8" w:rsidRDefault="002F0FF8" w:rsidP="002F0FF8">
      <w:pPr>
        <w:jc w:val="both"/>
        <w:rPr>
          <w:noProof/>
          <w:color w:val="000000"/>
          <w:sz w:val="24"/>
          <w:szCs w:val="24"/>
          <w:lang w:val="sv-SE"/>
        </w:rPr>
      </w:pPr>
      <w:r w:rsidRPr="002F0FF8">
        <w:rPr>
          <w:noProof/>
          <w:color w:val="000000"/>
          <w:sz w:val="24"/>
          <w:szCs w:val="24"/>
          <w:lang w:val="sv-SE"/>
        </w:rPr>
        <w:t>Ytter</w:t>
      </w:r>
      <w:r>
        <w:rPr>
          <w:noProof/>
          <w:color w:val="000000"/>
          <w:sz w:val="24"/>
          <w:szCs w:val="24"/>
          <w:lang w:val="sv-SE"/>
        </w:rPr>
        <w:t>ligare uppgifter ger vid behov forskare</w:t>
      </w:r>
      <w:r w:rsidRPr="002F0FF8">
        <w:rPr>
          <w:noProof/>
          <w:color w:val="000000"/>
          <w:sz w:val="24"/>
          <w:szCs w:val="24"/>
          <w:lang w:val="sv-SE"/>
        </w:rPr>
        <w:t xml:space="preserve"> </w:t>
      </w:r>
      <w:r>
        <w:rPr>
          <w:noProof/>
          <w:color w:val="000000"/>
          <w:sz w:val="24"/>
          <w:szCs w:val="24"/>
          <w:lang w:val="sv-SE"/>
        </w:rPr>
        <w:t>Aleksi Heikkilä, aleksi</w:t>
      </w:r>
      <w:r w:rsidRPr="002F0FF8">
        <w:rPr>
          <w:noProof/>
          <w:color w:val="000000"/>
          <w:sz w:val="24"/>
          <w:szCs w:val="24"/>
          <w:lang w:val="sv-SE"/>
        </w:rPr>
        <w:t>.</w:t>
      </w:r>
      <w:r>
        <w:rPr>
          <w:noProof/>
          <w:color w:val="000000"/>
          <w:sz w:val="24"/>
          <w:szCs w:val="24"/>
          <w:lang w:val="sv-SE"/>
        </w:rPr>
        <w:t>heikkila</w:t>
      </w:r>
      <w:r w:rsidRPr="002F0FF8">
        <w:rPr>
          <w:noProof/>
          <w:color w:val="000000"/>
          <w:sz w:val="24"/>
          <w:szCs w:val="24"/>
          <w:lang w:val="sv-SE"/>
        </w:rPr>
        <w:t>@</w:t>
      </w:r>
      <w:r>
        <w:rPr>
          <w:noProof/>
          <w:color w:val="000000"/>
          <w:sz w:val="24"/>
          <w:szCs w:val="24"/>
          <w:lang w:val="sv-SE"/>
        </w:rPr>
        <w:t>gov</w:t>
      </w:r>
      <w:r w:rsidRPr="002F0FF8">
        <w:rPr>
          <w:noProof/>
          <w:color w:val="000000"/>
          <w:sz w:val="24"/>
          <w:szCs w:val="24"/>
          <w:lang w:val="sv-SE"/>
        </w:rPr>
        <w:t>.fi,</w:t>
      </w:r>
    </w:p>
    <w:p w14:paraId="73C4FE20" w14:textId="528C8E8F" w:rsidR="00B05714" w:rsidRPr="00B05714" w:rsidRDefault="002F0FF8" w:rsidP="002F0FF8">
      <w:pPr>
        <w:jc w:val="both"/>
        <w:rPr>
          <w:noProof/>
          <w:color w:val="000000"/>
          <w:sz w:val="24"/>
          <w:szCs w:val="24"/>
        </w:rPr>
      </w:pPr>
      <w:r w:rsidRPr="002F0FF8">
        <w:rPr>
          <w:noProof/>
          <w:color w:val="000000"/>
          <w:sz w:val="24"/>
          <w:szCs w:val="24"/>
        </w:rPr>
        <w:t xml:space="preserve">tfn </w:t>
      </w:r>
      <w:r w:rsidRPr="002F0FF8">
        <w:rPr>
          <w:noProof/>
          <w:color w:val="000000"/>
          <w:sz w:val="24"/>
          <w:szCs w:val="24"/>
        </w:rPr>
        <w:t>029</w:t>
      </w:r>
      <w:r>
        <w:rPr>
          <w:noProof/>
          <w:color w:val="000000"/>
          <w:sz w:val="24"/>
          <w:szCs w:val="24"/>
        </w:rPr>
        <w:t xml:space="preserve"> </w:t>
      </w:r>
      <w:r w:rsidRPr="002F0FF8">
        <w:rPr>
          <w:noProof/>
          <w:color w:val="000000"/>
          <w:sz w:val="24"/>
          <w:szCs w:val="24"/>
        </w:rPr>
        <w:t>5150</w:t>
      </w:r>
      <w:r>
        <w:rPr>
          <w:noProof/>
          <w:color w:val="000000"/>
          <w:sz w:val="24"/>
          <w:szCs w:val="24"/>
        </w:rPr>
        <w:t xml:space="preserve"> </w:t>
      </w:r>
      <w:r w:rsidRPr="002F0FF8">
        <w:rPr>
          <w:noProof/>
          <w:color w:val="000000"/>
          <w:sz w:val="24"/>
          <w:szCs w:val="24"/>
        </w:rPr>
        <w:t>283</w:t>
      </w:r>
      <w:r w:rsidRPr="002F0FF8">
        <w:rPr>
          <w:noProof/>
          <w:color w:val="000000"/>
          <w:sz w:val="24"/>
          <w:szCs w:val="24"/>
        </w:rPr>
        <w:t>.</w:t>
      </w:r>
    </w:p>
    <w:p w14:paraId="6755F62D" w14:textId="77777777" w:rsidR="00B05714" w:rsidRPr="00B05714" w:rsidRDefault="00B05714" w:rsidP="00B05714">
      <w:pPr>
        <w:jc w:val="both"/>
        <w:rPr>
          <w:noProof/>
          <w:color w:val="000000"/>
          <w:sz w:val="24"/>
          <w:szCs w:val="24"/>
        </w:rPr>
      </w:pPr>
    </w:p>
    <w:p w14:paraId="67D2138E" w14:textId="77777777" w:rsidR="00B05714" w:rsidRPr="00B05714" w:rsidRDefault="00B05714" w:rsidP="00B05714">
      <w:pPr>
        <w:jc w:val="both"/>
        <w:rPr>
          <w:noProof/>
          <w:color w:val="000000"/>
          <w:sz w:val="24"/>
          <w:szCs w:val="24"/>
        </w:rPr>
      </w:pPr>
    </w:p>
    <w:p w14:paraId="01452E6B" w14:textId="77777777" w:rsidR="00B05714" w:rsidRPr="00B05714" w:rsidRDefault="00B05714" w:rsidP="00B05714">
      <w:pPr>
        <w:jc w:val="both"/>
        <w:rPr>
          <w:noProof/>
          <w:color w:val="000000"/>
          <w:sz w:val="24"/>
          <w:szCs w:val="24"/>
        </w:rPr>
      </w:pPr>
    </w:p>
    <w:p w14:paraId="56126DB3" w14:textId="77777777" w:rsidR="00B05714" w:rsidRPr="00B05714" w:rsidRDefault="00B05714" w:rsidP="00B05714">
      <w:pPr>
        <w:jc w:val="both"/>
        <w:rPr>
          <w:noProof/>
          <w:color w:val="000000"/>
          <w:sz w:val="24"/>
          <w:szCs w:val="24"/>
          <w:lang w:val="sv-SE"/>
        </w:rPr>
      </w:pPr>
      <w:r w:rsidRPr="00B05714">
        <w:rPr>
          <w:noProof/>
          <w:color w:val="000000"/>
          <w:sz w:val="24"/>
          <w:szCs w:val="24"/>
        </w:rPr>
        <w:tab/>
      </w:r>
      <w:r w:rsidRPr="00B05714">
        <w:rPr>
          <w:noProof/>
          <w:color w:val="000000"/>
          <w:sz w:val="24"/>
          <w:szCs w:val="24"/>
          <w:lang w:val="sv-SE"/>
        </w:rPr>
        <w:t>Kanslichef</w:t>
      </w:r>
      <w:r w:rsidRPr="00B05714">
        <w:rPr>
          <w:noProof/>
          <w:color w:val="000000"/>
          <w:sz w:val="24"/>
          <w:szCs w:val="24"/>
          <w:lang w:val="sv-SE"/>
        </w:rPr>
        <w:tab/>
      </w:r>
      <w:r w:rsidRPr="00B05714">
        <w:rPr>
          <w:noProof/>
          <w:color w:val="000000"/>
          <w:sz w:val="24"/>
          <w:szCs w:val="24"/>
          <w:lang w:val="sv-SE"/>
        </w:rPr>
        <w:tab/>
      </w:r>
      <w:r w:rsidRPr="00B05714">
        <w:rPr>
          <w:noProof/>
          <w:color w:val="000000"/>
          <w:sz w:val="24"/>
          <w:szCs w:val="24"/>
          <w:lang w:val="sv-SE"/>
        </w:rPr>
        <w:tab/>
        <w:t>Pekka Timonen</w:t>
      </w:r>
    </w:p>
    <w:p w14:paraId="1C075A07" w14:textId="77777777" w:rsidR="00B05714" w:rsidRPr="00B05714" w:rsidRDefault="00B05714" w:rsidP="00B05714">
      <w:pPr>
        <w:jc w:val="both"/>
        <w:rPr>
          <w:noProof/>
          <w:color w:val="000000"/>
          <w:sz w:val="24"/>
          <w:szCs w:val="24"/>
          <w:lang w:val="sv-SE"/>
        </w:rPr>
      </w:pPr>
    </w:p>
    <w:p w14:paraId="61156FFE"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r>
      <w:r w:rsidRPr="00B05714">
        <w:rPr>
          <w:noProof/>
          <w:color w:val="000000"/>
          <w:sz w:val="24"/>
          <w:szCs w:val="24"/>
          <w:lang w:val="sv-SE"/>
        </w:rPr>
        <w:tab/>
      </w:r>
    </w:p>
    <w:p w14:paraId="0E765EFC" w14:textId="77777777" w:rsidR="00B05714" w:rsidRPr="00B05714" w:rsidRDefault="00B05714" w:rsidP="00B05714">
      <w:pPr>
        <w:jc w:val="both"/>
        <w:rPr>
          <w:noProof/>
          <w:color w:val="000000"/>
          <w:sz w:val="24"/>
          <w:szCs w:val="24"/>
          <w:lang w:val="sv-SE"/>
        </w:rPr>
      </w:pPr>
    </w:p>
    <w:p w14:paraId="6E2698C0"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r>
    </w:p>
    <w:p w14:paraId="59BEE839"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t>Forskare</w:t>
      </w:r>
      <w:r w:rsidRPr="00B05714">
        <w:rPr>
          <w:noProof/>
          <w:color w:val="000000"/>
          <w:sz w:val="24"/>
          <w:szCs w:val="24"/>
          <w:lang w:val="sv-SE"/>
        </w:rPr>
        <w:tab/>
      </w:r>
      <w:r w:rsidRPr="00B05714">
        <w:rPr>
          <w:noProof/>
          <w:color w:val="000000"/>
          <w:sz w:val="24"/>
          <w:szCs w:val="24"/>
          <w:lang w:val="sv-SE"/>
        </w:rPr>
        <w:tab/>
      </w:r>
      <w:r w:rsidRPr="00B05714">
        <w:rPr>
          <w:noProof/>
          <w:color w:val="000000"/>
          <w:sz w:val="24"/>
          <w:szCs w:val="24"/>
          <w:lang w:val="sv-SE"/>
        </w:rPr>
        <w:tab/>
        <w:t>Aleksi Heikkilä</w:t>
      </w:r>
    </w:p>
    <w:p w14:paraId="0BDFB0E5" w14:textId="77777777" w:rsidR="00B05714" w:rsidRPr="00B05714" w:rsidRDefault="00B05714" w:rsidP="00B05714">
      <w:pPr>
        <w:jc w:val="both"/>
        <w:rPr>
          <w:noProof/>
          <w:color w:val="000000"/>
          <w:sz w:val="24"/>
          <w:szCs w:val="24"/>
          <w:lang w:val="sv-SE"/>
        </w:rPr>
      </w:pPr>
    </w:p>
    <w:p w14:paraId="1F920108" w14:textId="77777777" w:rsidR="00B05714" w:rsidRPr="00B05714" w:rsidRDefault="00B05714" w:rsidP="00B05714">
      <w:pPr>
        <w:jc w:val="both"/>
        <w:rPr>
          <w:noProof/>
          <w:color w:val="000000"/>
          <w:sz w:val="24"/>
          <w:szCs w:val="24"/>
          <w:lang w:val="sv-SE"/>
        </w:rPr>
      </w:pPr>
    </w:p>
    <w:p w14:paraId="57072618" w14:textId="744CB4BA" w:rsidR="00B05714" w:rsidRPr="00B05714" w:rsidRDefault="000717C6" w:rsidP="00B05714">
      <w:pPr>
        <w:jc w:val="both"/>
        <w:rPr>
          <w:noProof/>
          <w:color w:val="000000"/>
          <w:sz w:val="24"/>
          <w:szCs w:val="24"/>
          <w:lang w:val="sv-SE"/>
        </w:rPr>
      </w:pPr>
      <w:r>
        <w:rPr>
          <w:noProof/>
          <w:color w:val="000000"/>
          <w:sz w:val="24"/>
          <w:szCs w:val="24"/>
          <w:lang w:val="sv-SE"/>
        </w:rPr>
        <w:t>SÄNDLISTA</w:t>
      </w:r>
      <w:r w:rsidR="00B05714" w:rsidRPr="00B05714">
        <w:rPr>
          <w:noProof/>
          <w:color w:val="000000"/>
          <w:sz w:val="24"/>
          <w:szCs w:val="24"/>
          <w:lang w:val="sv-SE"/>
        </w:rPr>
        <w:tab/>
        <w:t>Högsta domstolen</w:t>
      </w:r>
    </w:p>
    <w:p w14:paraId="484D4C65"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t>Högsta förvaltningsdomstolen</w:t>
      </w:r>
    </w:p>
    <w:p w14:paraId="5878AB30"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t>Företrädare för chefsdomarna/Välimaa, Lahtinen, Hyvärinen, Karttunen</w:t>
      </w:r>
    </w:p>
    <w:p w14:paraId="284C2AE1" w14:textId="77777777" w:rsidR="00B05714" w:rsidRPr="00B05714" w:rsidRDefault="00B05714" w:rsidP="00B05714">
      <w:pPr>
        <w:jc w:val="both"/>
        <w:rPr>
          <w:noProof/>
          <w:color w:val="000000"/>
          <w:sz w:val="24"/>
          <w:szCs w:val="24"/>
          <w:lang w:val="sv-SE"/>
        </w:rPr>
      </w:pPr>
      <w:r w:rsidRPr="00B05714">
        <w:rPr>
          <w:noProof/>
          <w:color w:val="000000"/>
          <w:sz w:val="24"/>
          <w:szCs w:val="24"/>
          <w:lang w:val="sv-SE"/>
        </w:rPr>
        <w:tab/>
        <w:t>Domstolarna</w:t>
      </w:r>
    </w:p>
    <w:p w14:paraId="0D15B66F" w14:textId="5C8E18C7" w:rsidR="00B05714" w:rsidRPr="00B05714" w:rsidRDefault="00B05714" w:rsidP="00B05714">
      <w:pPr>
        <w:jc w:val="both"/>
        <w:rPr>
          <w:noProof/>
          <w:color w:val="000000"/>
          <w:sz w:val="24"/>
          <w:szCs w:val="24"/>
          <w:lang w:val="sv-SE"/>
        </w:rPr>
      </w:pPr>
      <w:r w:rsidRPr="00B05714">
        <w:rPr>
          <w:noProof/>
          <w:color w:val="000000"/>
          <w:sz w:val="24"/>
          <w:szCs w:val="24"/>
          <w:lang w:val="sv-SE"/>
        </w:rPr>
        <w:tab/>
        <w:t>Domstol</w:t>
      </w:r>
      <w:r w:rsidR="000717C6">
        <w:rPr>
          <w:noProof/>
          <w:color w:val="000000"/>
          <w:sz w:val="24"/>
          <w:szCs w:val="24"/>
          <w:lang w:val="sv-SE"/>
        </w:rPr>
        <w:t>s</w:t>
      </w:r>
      <w:r w:rsidRPr="00B05714">
        <w:rPr>
          <w:noProof/>
          <w:color w:val="000000"/>
          <w:sz w:val="24"/>
          <w:szCs w:val="24"/>
          <w:lang w:val="sv-SE"/>
        </w:rPr>
        <w:t>verket</w:t>
      </w:r>
    </w:p>
    <w:p w14:paraId="6FE991D3" w14:textId="77777777" w:rsidR="00B05714" w:rsidRPr="000B3FCD" w:rsidRDefault="00B05714" w:rsidP="00D740E3">
      <w:pPr>
        <w:pStyle w:val="akpasia"/>
        <w:jc w:val="both"/>
        <w:rPr>
          <w:sz w:val="24"/>
          <w:szCs w:val="24"/>
          <w:lang w:val="fi-FI"/>
        </w:rPr>
      </w:pPr>
    </w:p>
    <w:sectPr w:rsidR="00B05714" w:rsidRPr="000B3FCD" w:rsidSect="008E52D2">
      <w:headerReference w:type="default" r:id="rId11"/>
      <w:footerReference w:type="even" r:id="rId12"/>
      <w:footerReference w:type="default" r:id="rId13"/>
      <w:headerReference w:type="first" r:id="rId14"/>
      <w:footerReference w:type="first" r:id="rId15"/>
      <w:pgSz w:w="11906" w:h="16838" w:code="9"/>
      <w:pgMar w:top="567" w:right="907" w:bottom="567" w:left="1134" w:header="567" w:footer="284"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FF2A5" w16cex:dateUtc="2023-10-10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F6453" w16cid:durableId="28CFF2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CB726" w14:textId="77777777" w:rsidR="00BE151F" w:rsidRDefault="00BE151F">
      <w:r>
        <w:separator/>
      </w:r>
    </w:p>
  </w:endnote>
  <w:endnote w:type="continuationSeparator" w:id="0">
    <w:p w14:paraId="4884CA1C" w14:textId="77777777" w:rsidR="00BE151F" w:rsidRDefault="00BE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A7FB" w14:textId="77777777" w:rsidR="00441D89" w:rsidRDefault="00441D89">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14:paraId="5A7A1462" w14:textId="77777777" w:rsidR="00441D89" w:rsidRDefault="00441D89">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2697C" w14:textId="77777777" w:rsidR="00441D89" w:rsidRDefault="00441D89">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441D89" w:rsidRPr="0048319D" w14:paraId="20E62B33" w14:textId="77777777">
      <w:trPr>
        <w:cantSplit/>
        <w:trHeight w:val="360"/>
      </w:trPr>
      <w:tc>
        <w:tcPr>
          <w:tcW w:w="5130" w:type="dxa"/>
          <w:gridSpan w:val="3"/>
          <w:vAlign w:val="bottom"/>
        </w:tcPr>
        <w:p w14:paraId="7FD590CF" w14:textId="77777777" w:rsidR="00441D89" w:rsidRPr="0048319D" w:rsidRDefault="00441D89">
          <w:pPr>
            <w:pStyle w:val="akptiedostopolku"/>
          </w:pPr>
        </w:p>
      </w:tc>
      <w:tc>
        <w:tcPr>
          <w:tcW w:w="76" w:type="dxa"/>
        </w:tcPr>
        <w:p w14:paraId="3F216270" w14:textId="77777777" w:rsidR="00441D89" w:rsidRPr="0048319D" w:rsidRDefault="00441D89">
          <w:pPr>
            <w:pStyle w:val="Alatunniste"/>
            <w:rPr>
              <w:sz w:val="12"/>
            </w:rPr>
          </w:pPr>
        </w:p>
      </w:tc>
      <w:tc>
        <w:tcPr>
          <w:tcW w:w="748" w:type="dxa"/>
        </w:tcPr>
        <w:p w14:paraId="7ECA4BA9" w14:textId="77777777" w:rsidR="00441D89" w:rsidRPr="0048319D" w:rsidRDefault="00441D89">
          <w:pPr>
            <w:pStyle w:val="Alatunniste"/>
            <w:rPr>
              <w:sz w:val="12"/>
            </w:rPr>
          </w:pPr>
        </w:p>
      </w:tc>
      <w:tc>
        <w:tcPr>
          <w:tcW w:w="1701" w:type="dxa"/>
        </w:tcPr>
        <w:p w14:paraId="31C57E98" w14:textId="77777777" w:rsidR="00441D89" w:rsidRPr="0048319D" w:rsidRDefault="00441D89">
          <w:pPr>
            <w:pStyle w:val="Alatunniste"/>
            <w:rPr>
              <w:sz w:val="12"/>
            </w:rPr>
          </w:pPr>
        </w:p>
      </w:tc>
      <w:tc>
        <w:tcPr>
          <w:tcW w:w="2268" w:type="dxa"/>
        </w:tcPr>
        <w:p w14:paraId="00964BCA" w14:textId="77777777" w:rsidR="00441D89" w:rsidRPr="0048319D" w:rsidRDefault="00441D89">
          <w:pPr>
            <w:pStyle w:val="Alatunniste"/>
            <w:rPr>
              <w:sz w:val="12"/>
            </w:rPr>
          </w:pPr>
        </w:p>
      </w:tc>
    </w:tr>
    <w:tr w:rsidR="00441D89" w:rsidRPr="0048319D" w14:paraId="3C155DAB" w14:textId="77777777">
      <w:trPr>
        <w:cantSplit/>
      </w:trPr>
      <w:tc>
        <w:tcPr>
          <w:tcW w:w="2835" w:type="dxa"/>
        </w:tcPr>
        <w:p w14:paraId="3913FA74" w14:textId="77777777" w:rsidR="00441D89" w:rsidRPr="0048319D" w:rsidRDefault="00441D89">
          <w:pPr>
            <w:pStyle w:val="Alatunniste"/>
            <w:rPr>
              <w:sz w:val="12"/>
            </w:rPr>
          </w:pPr>
        </w:p>
      </w:tc>
      <w:tc>
        <w:tcPr>
          <w:tcW w:w="1701" w:type="dxa"/>
        </w:tcPr>
        <w:p w14:paraId="4E7BF896" w14:textId="77777777" w:rsidR="00441D89" w:rsidRPr="0048319D" w:rsidRDefault="00441D89">
          <w:pPr>
            <w:pStyle w:val="Alatunniste"/>
            <w:rPr>
              <w:sz w:val="12"/>
            </w:rPr>
          </w:pPr>
        </w:p>
      </w:tc>
      <w:tc>
        <w:tcPr>
          <w:tcW w:w="1418" w:type="dxa"/>
          <w:gridSpan w:val="3"/>
        </w:tcPr>
        <w:p w14:paraId="04FC7CBF" w14:textId="77777777" w:rsidR="00441D89" w:rsidRPr="0048319D" w:rsidRDefault="00441D89">
          <w:pPr>
            <w:pStyle w:val="Alatunniste"/>
            <w:rPr>
              <w:sz w:val="12"/>
            </w:rPr>
          </w:pPr>
        </w:p>
      </w:tc>
      <w:tc>
        <w:tcPr>
          <w:tcW w:w="1701" w:type="dxa"/>
        </w:tcPr>
        <w:p w14:paraId="654A4E3A" w14:textId="77777777" w:rsidR="00441D89" w:rsidRPr="0048319D" w:rsidRDefault="00441D89">
          <w:pPr>
            <w:pStyle w:val="Alatunniste"/>
            <w:rPr>
              <w:sz w:val="12"/>
            </w:rPr>
          </w:pPr>
        </w:p>
      </w:tc>
      <w:tc>
        <w:tcPr>
          <w:tcW w:w="2268" w:type="dxa"/>
        </w:tcPr>
        <w:p w14:paraId="6EA7F2AA" w14:textId="77777777" w:rsidR="00441D89" w:rsidRPr="0048319D" w:rsidRDefault="00441D89">
          <w:pPr>
            <w:pStyle w:val="Alatunniste"/>
            <w:rPr>
              <w:sz w:val="12"/>
            </w:rPr>
          </w:pPr>
        </w:p>
      </w:tc>
    </w:tr>
    <w:tr w:rsidR="00441D89" w:rsidRPr="0048319D" w14:paraId="49418D49" w14:textId="77777777">
      <w:trPr>
        <w:cantSplit/>
      </w:trPr>
      <w:tc>
        <w:tcPr>
          <w:tcW w:w="2835" w:type="dxa"/>
        </w:tcPr>
        <w:p w14:paraId="1AB730FB" w14:textId="77777777" w:rsidR="00441D89" w:rsidRPr="0048319D" w:rsidRDefault="00441D89">
          <w:pPr>
            <w:pStyle w:val="Alatunniste"/>
            <w:rPr>
              <w:sz w:val="18"/>
            </w:rPr>
          </w:pPr>
        </w:p>
      </w:tc>
      <w:tc>
        <w:tcPr>
          <w:tcW w:w="1701" w:type="dxa"/>
        </w:tcPr>
        <w:p w14:paraId="00DEC815" w14:textId="77777777" w:rsidR="00441D89" w:rsidRPr="0048319D" w:rsidRDefault="00441D89">
          <w:pPr>
            <w:pStyle w:val="Alatunniste"/>
            <w:rPr>
              <w:sz w:val="18"/>
            </w:rPr>
          </w:pPr>
        </w:p>
      </w:tc>
      <w:tc>
        <w:tcPr>
          <w:tcW w:w="1418" w:type="dxa"/>
          <w:gridSpan w:val="3"/>
        </w:tcPr>
        <w:p w14:paraId="7DAE7842" w14:textId="77777777" w:rsidR="00441D89" w:rsidRPr="0048319D" w:rsidRDefault="00441D89">
          <w:pPr>
            <w:pStyle w:val="Alatunniste"/>
            <w:rPr>
              <w:sz w:val="18"/>
            </w:rPr>
          </w:pPr>
        </w:p>
      </w:tc>
      <w:tc>
        <w:tcPr>
          <w:tcW w:w="1701" w:type="dxa"/>
        </w:tcPr>
        <w:p w14:paraId="294889BE" w14:textId="77777777" w:rsidR="00441D89" w:rsidRPr="0048319D" w:rsidRDefault="00441D89">
          <w:pPr>
            <w:pStyle w:val="Alatunniste"/>
            <w:rPr>
              <w:sz w:val="18"/>
            </w:rPr>
          </w:pPr>
        </w:p>
      </w:tc>
      <w:tc>
        <w:tcPr>
          <w:tcW w:w="2268" w:type="dxa"/>
        </w:tcPr>
        <w:p w14:paraId="5ED91683" w14:textId="77777777" w:rsidR="00441D89" w:rsidRPr="0048319D" w:rsidRDefault="00441D89">
          <w:pPr>
            <w:pStyle w:val="Alatunniste"/>
            <w:rPr>
              <w:sz w:val="18"/>
            </w:rPr>
          </w:pPr>
        </w:p>
      </w:tc>
    </w:tr>
  </w:tbl>
  <w:p w14:paraId="72D6005C" w14:textId="77777777" w:rsidR="00441D89" w:rsidRDefault="00441D8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Layout w:type="fixed"/>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441D89" w:rsidRPr="0048319D" w14:paraId="4FAD9F97" w14:textId="77777777" w:rsidTr="002D44AE">
      <w:trPr>
        <w:cantSplit/>
        <w:trHeight w:val="360"/>
      </w:trPr>
      <w:tc>
        <w:tcPr>
          <w:tcW w:w="5130" w:type="dxa"/>
          <w:gridSpan w:val="3"/>
          <w:vAlign w:val="bottom"/>
        </w:tcPr>
        <w:p w14:paraId="4387F215" w14:textId="77777777" w:rsidR="00441D89" w:rsidRPr="009B04E6" w:rsidRDefault="00441D89" w:rsidP="00D70439">
          <w:pPr>
            <w:pStyle w:val="akptiedostopolku"/>
          </w:pPr>
        </w:p>
      </w:tc>
      <w:tc>
        <w:tcPr>
          <w:tcW w:w="76" w:type="dxa"/>
        </w:tcPr>
        <w:p w14:paraId="515EED83" w14:textId="77777777" w:rsidR="00441D89" w:rsidRPr="009B04E6" w:rsidRDefault="00441D89">
          <w:pPr>
            <w:pStyle w:val="Alatunniste"/>
            <w:rPr>
              <w:sz w:val="12"/>
              <w:lang w:val="sv-SE"/>
            </w:rPr>
          </w:pPr>
        </w:p>
      </w:tc>
      <w:tc>
        <w:tcPr>
          <w:tcW w:w="890" w:type="dxa"/>
        </w:tcPr>
        <w:p w14:paraId="41CAAB48" w14:textId="77777777" w:rsidR="00441D89" w:rsidRPr="009B04E6" w:rsidRDefault="00441D89">
          <w:pPr>
            <w:pStyle w:val="Alatunniste"/>
            <w:rPr>
              <w:sz w:val="12"/>
              <w:lang w:val="sv-SE"/>
            </w:rPr>
          </w:pPr>
        </w:p>
      </w:tc>
      <w:tc>
        <w:tcPr>
          <w:tcW w:w="1701" w:type="dxa"/>
        </w:tcPr>
        <w:p w14:paraId="1719CA31" w14:textId="77777777" w:rsidR="00441D89" w:rsidRPr="009B04E6" w:rsidRDefault="00441D89">
          <w:pPr>
            <w:pStyle w:val="Alatunniste"/>
            <w:rPr>
              <w:sz w:val="12"/>
              <w:lang w:val="sv-SE"/>
            </w:rPr>
          </w:pPr>
        </w:p>
      </w:tc>
      <w:tc>
        <w:tcPr>
          <w:tcW w:w="2126" w:type="dxa"/>
        </w:tcPr>
        <w:p w14:paraId="536E75E4" w14:textId="77777777" w:rsidR="00441D89" w:rsidRPr="009B04E6" w:rsidRDefault="00441D89">
          <w:pPr>
            <w:pStyle w:val="Alatunniste"/>
            <w:rPr>
              <w:sz w:val="12"/>
              <w:lang w:val="sv-SE"/>
            </w:rPr>
          </w:pPr>
        </w:p>
      </w:tc>
    </w:tr>
    <w:tr w:rsidR="00441D89" w:rsidRPr="009B04E6" w14:paraId="0042BB64" w14:textId="77777777" w:rsidTr="002D44AE">
      <w:trPr>
        <w:cantSplit/>
      </w:trPr>
      <w:tc>
        <w:tcPr>
          <w:tcW w:w="2127" w:type="dxa"/>
          <w:tcBorders>
            <w:left w:val="single" w:sz="4" w:space="0" w:color="auto"/>
            <w:right w:val="single" w:sz="4" w:space="0" w:color="auto"/>
          </w:tcBorders>
          <w:tcMar>
            <w:left w:w="57" w:type="dxa"/>
            <w:right w:w="57" w:type="dxa"/>
          </w:tcMar>
        </w:tcPr>
        <w:p w14:paraId="52D0560C" w14:textId="77777777" w:rsidR="00441D89" w:rsidRPr="00A02446" w:rsidRDefault="008E52D2">
          <w:pPr>
            <w:pStyle w:val="Alatunniste"/>
            <w:rPr>
              <w:b/>
              <w:sz w:val="18"/>
              <w:szCs w:val="18"/>
              <w:lang w:val="sv-SE"/>
            </w:rPr>
          </w:pPr>
          <w:proofErr w:type="spellStart"/>
          <w:r>
            <w:rPr>
              <w:b/>
              <w:sz w:val="18"/>
              <w:szCs w:val="18"/>
              <w:lang w:val="sv-SE"/>
            </w:rPr>
            <w:t>Käyntiosoite</w:t>
          </w:r>
          <w:proofErr w:type="spellEnd"/>
        </w:p>
      </w:tc>
      <w:tc>
        <w:tcPr>
          <w:tcW w:w="2409" w:type="dxa"/>
          <w:tcBorders>
            <w:left w:val="single" w:sz="4" w:space="0" w:color="auto"/>
            <w:right w:val="single" w:sz="4" w:space="0" w:color="auto"/>
          </w:tcBorders>
          <w:tcMar>
            <w:left w:w="57" w:type="dxa"/>
            <w:right w:w="57" w:type="dxa"/>
          </w:tcMar>
        </w:tcPr>
        <w:p w14:paraId="1D81DD4F" w14:textId="77777777" w:rsidR="00441D89" w:rsidRPr="00A02446" w:rsidRDefault="008E52D2">
          <w:pPr>
            <w:pStyle w:val="Alatunniste"/>
            <w:rPr>
              <w:b/>
              <w:sz w:val="18"/>
              <w:szCs w:val="18"/>
              <w:lang w:val="sv-SE"/>
            </w:rPr>
          </w:pPr>
          <w:proofErr w:type="spellStart"/>
          <w:r>
            <w:rPr>
              <w:b/>
              <w:sz w:val="18"/>
              <w:szCs w:val="18"/>
              <w:lang w:val="sv-SE"/>
            </w:rPr>
            <w:t>Postiosoite</w:t>
          </w:r>
          <w:proofErr w:type="spellEnd"/>
        </w:p>
      </w:tc>
      <w:tc>
        <w:tcPr>
          <w:tcW w:w="1560" w:type="dxa"/>
          <w:gridSpan w:val="3"/>
          <w:tcBorders>
            <w:left w:val="single" w:sz="4" w:space="0" w:color="auto"/>
            <w:right w:val="single" w:sz="4" w:space="0" w:color="auto"/>
          </w:tcBorders>
          <w:tcMar>
            <w:left w:w="57" w:type="dxa"/>
            <w:right w:w="57" w:type="dxa"/>
          </w:tcMar>
        </w:tcPr>
        <w:p w14:paraId="1A13D61A" w14:textId="77777777" w:rsidR="00441D89" w:rsidRPr="00A02446" w:rsidRDefault="008E52D2">
          <w:pPr>
            <w:pStyle w:val="Alatunniste"/>
            <w:rPr>
              <w:b/>
              <w:sz w:val="18"/>
              <w:szCs w:val="18"/>
              <w:lang w:val="sv-SE"/>
            </w:rPr>
          </w:pPr>
          <w:proofErr w:type="spellStart"/>
          <w:r>
            <w:rPr>
              <w:b/>
              <w:sz w:val="18"/>
              <w:szCs w:val="18"/>
              <w:lang w:val="sv-SE"/>
            </w:rPr>
            <w:t>Puhelin</w:t>
          </w:r>
          <w:proofErr w:type="spellEnd"/>
        </w:p>
      </w:tc>
      <w:tc>
        <w:tcPr>
          <w:tcW w:w="1701" w:type="dxa"/>
          <w:tcBorders>
            <w:left w:val="single" w:sz="4" w:space="0" w:color="auto"/>
            <w:right w:val="single" w:sz="4" w:space="0" w:color="auto"/>
          </w:tcBorders>
          <w:tcMar>
            <w:left w:w="57" w:type="dxa"/>
            <w:right w:w="57" w:type="dxa"/>
          </w:tcMar>
        </w:tcPr>
        <w:p w14:paraId="060951FB" w14:textId="77777777" w:rsidR="00441D89" w:rsidRPr="00A02446" w:rsidRDefault="008E52D2">
          <w:pPr>
            <w:pStyle w:val="Alatunniste"/>
            <w:rPr>
              <w:b/>
              <w:sz w:val="18"/>
              <w:szCs w:val="18"/>
              <w:lang w:val="sv-SE"/>
            </w:rPr>
          </w:pPr>
          <w:proofErr w:type="spellStart"/>
          <w:r>
            <w:rPr>
              <w:b/>
              <w:sz w:val="18"/>
              <w:szCs w:val="18"/>
              <w:lang w:val="sv-SE"/>
            </w:rPr>
            <w:t>Faksi</w:t>
          </w:r>
          <w:proofErr w:type="spellEnd"/>
        </w:p>
      </w:tc>
      <w:tc>
        <w:tcPr>
          <w:tcW w:w="2126" w:type="dxa"/>
          <w:tcBorders>
            <w:left w:val="single" w:sz="4" w:space="0" w:color="auto"/>
          </w:tcBorders>
          <w:tcMar>
            <w:left w:w="57" w:type="dxa"/>
            <w:right w:w="57" w:type="dxa"/>
          </w:tcMar>
        </w:tcPr>
        <w:p w14:paraId="2E9AB5F1" w14:textId="77777777" w:rsidR="00441D89" w:rsidRPr="00A02446" w:rsidRDefault="008E52D2">
          <w:pPr>
            <w:pStyle w:val="Alatunniste"/>
            <w:rPr>
              <w:b/>
              <w:sz w:val="18"/>
              <w:szCs w:val="18"/>
              <w:lang w:val="sv-SE"/>
            </w:rPr>
          </w:pPr>
          <w:proofErr w:type="spellStart"/>
          <w:r>
            <w:rPr>
              <w:b/>
              <w:sz w:val="18"/>
              <w:szCs w:val="18"/>
              <w:lang w:val="sv-SE"/>
            </w:rPr>
            <w:t>Sähköpostiosoite</w:t>
          </w:r>
          <w:proofErr w:type="spellEnd"/>
        </w:p>
      </w:tc>
    </w:tr>
    <w:tr w:rsidR="00441D89" w:rsidRPr="009B04E6" w14:paraId="18967720" w14:textId="77777777" w:rsidTr="002D44AE">
      <w:trPr>
        <w:cantSplit/>
      </w:trPr>
      <w:tc>
        <w:tcPr>
          <w:tcW w:w="2127" w:type="dxa"/>
          <w:tcBorders>
            <w:left w:val="single" w:sz="4" w:space="0" w:color="auto"/>
            <w:right w:val="single" w:sz="4" w:space="0" w:color="auto"/>
          </w:tcBorders>
          <w:tcMar>
            <w:left w:w="57" w:type="dxa"/>
            <w:right w:w="57" w:type="dxa"/>
          </w:tcMar>
        </w:tcPr>
        <w:p w14:paraId="1B1BA0D4" w14:textId="77777777" w:rsidR="00441D89" w:rsidRPr="00A02446" w:rsidRDefault="008E52D2">
          <w:pPr>
            <w:pStyle w:val="Alatunniste"/>
            <w:rPr>
              <w:sz w:val="18"/>
              <w:szCs w:val="18"/>
              <w:lang w:val="sv-SE"/>
            </w:rPr>
          </w:pPr>
          <w:proofErr w:type="spellStart"/>
          <w:r>
            <w:rPr>
              <w:sz w:val="18"/>
              <w:szCs w:val="18"/>
              <w:lang w:val="sv-SE"/>
            </w:rPr>
            <w:t>Eteläesplanadi</w:t>
          </w:r>
          <w:proofErr w:type="spellEnd"/>
          <w:r>
            <w:rPr>
              <w:sz w:val="18"/>
              <w:szCs w:val="18"/>
              <w:lang w:val="sv-SE"/>
            </w:rPr>
            <w:t xml:space="preserve"> 10</w:t>
          </w:r>
        </w:p>
      </w:tc>
      <w:tc>
        <w:tcPr>
          <w:tcW w:w="2409" w:type="dxa"/>
          <w:tcBorders>
            <w:left w:val="single" w:sz="4" w:space="0" w:color="auto"/>
            <w:right w:val="single" w:sz="4" w:space="0" w:color="auto"/>
          </w:tcBorders>
          <w:tcMar>
            <w:left w:w="57" w:type="dxa"/>
            <w:right w:w="57" w:type="dxa"/>
          </w:tcMar>
        </w:tcPr>
        <w:p w14:paraId="0DF5B305" w14:textId="77777777" w:rsidR="00441D89" w:rsidRPr="00A02446" w:rsidRDefault="008E52D2">
          <w:pPr>
            <w:pStyle w:val="Alatunniste"/>
            <w:rPr>
              <w:sz w:val="18"/>
              <w:szCs w:val="18"/>
              <w:lang w:val="sv-SE"/>
            </w:rPr>
          </w:pPr>
          <w:r>
            <w:rPr>
              <w:sz w:val="18"/>
              <w:szCs w:val="18"/>
              <w:lang w:val="sv-SE"/>
            </w:rPr>
            <w:t>PL 25</w:t>
          </w:r>
        </w:p>
      </w:tc>
      <w:tc>
        <w:tcPr>
          <w:tcW w:w="1560" w:type="dxa"/>
          <w:gridSpan w:val="3"/>
          <w:tcBorders>
            <w:left w:val="single" w:sz="4" w:space="0" w:color="auto"/>
            <w:right w:val="single" w:sz="4" w:space="0" w:color="auto"/>
          </w:tcBorders>
          <w:tcMar>
            <w:left w:w="57" w:type="dxa"/>
            <w:right w:w="57" w:type="dxa"/>
          </w:tcMar>
        </w:tcPr>
        <w:p w14:paraId="25E18C0D" w14:textId="77777777" w:rsidR="00441D89" w:rsidRPr="00A02446" w:rsidRDefault="008E52D2">
          <w:pPr>
            <w:pStyle w:val="Alatunniste"/>
            <w:rPr>
              <w:sz w:val="18"/>
              <w:szCs w:val="18"/>
              <w:lang w:val="sv-SE"/>
            </w:rPr>
          </w:pPr>
          <w:r>
            <w:rPr>
              <w:sz w:val="18"/>
              <w:szCs w:val="18"/>
              <w:lang w:val="sv-SE"/>
            </w:rPr>
            <w:t>02951 6001</w:t>
          </w:r>
        </w:p>
      </w:tc>
      <w:tc>
        <w:tcPr>
          <w:tcW w:w="1701" w:type="dxa"/>
          <w:tcBorders>
            <w:left w:val="single" w:sz="4" w:space="0" w:color="auto"/>
            <w:right w:val="single" w:sz="4" w:space="0" w:color="auto"/>
          </w:tcBorders>
          <w:tcMar>
            <w:left w:w="57" w:type="dxa"/>
            <w:right w:w="57" w:type="dxa"/>
          </w:tcMar>
        </w:tcPr>
        <w:p w14:paraId="58C6A244" w14:textId="77777777" w:rsidR="00441D89" w:rsidRPr="00A02446" w:rsidRDefault="008E52D2">
          <w:pPr>
            <w:pStyle w:val="Alatunniste"/>
            <w:rPr>
              <w:sz w:val="18"/>
              <w:szCs w:val="18"/>
              <w:lang w:val="sv-SE"/>
            </w:rPr>
          </w:pPr>
          <w:r>
            <w:rPr>
              <w:sz w:val="18"/>
              <w:szCs w:val="18"/>
              <w:lang w:val="sv-SE"/>
            </w:rPr>
            <w:t>09 1606 7730</w:t>
          </w:r>
        </w:p>
      </w:tc>
      <w:tc>
        <w:tcPr>
          <w:tcW w:w="2126" w:type="dxa"/>
          <w:tcBorders>
            <w:left w:val="single" w:sz="4" w:space="0" w:color="auto"/>
          </w:tcBorders>
          <w:tcMar>
            <w:left w:w="57" w:type="dxa"/>
            <w:right w:w="57" w:type="dxa"/>
          </w:tcMar>
        </w:tcPr>
        <w:p w14:paraId="574BF8D9" w14:textId="77777777" w:rsidR="00441D89" w:rsidRPr="00A02446" w:rsidRDefault="008E52D2">
          <w:pPr>
            <w:pStyle w:val="Alatunniste"/>
            <w:rPr>
              <w:sz w:val="18"/>
              <w:szCs w:val="18"/>
              <w:lang w:val="sv-SE"/>
            </w:rPr>
          </w:pPr>
          <w:r>
            <w:rPr>
              <w:sz w:val="18"/>
              <w:szCs w:val="18"/>
              <w:lang w:val="sv-SE"/>
            </w:rPr>
            <w:t>oikeusministerio@om.fi</w:t>
          </w:r>
        </w:p>
      </w:tc>
    </w:tr>
    <w:tr w:rsidR="00441D89" w:rsidRPr="009B04E6" w14:paraId="6CC8DFF7" w14:textId="77777777" w:rsidTr="00285B02">
      <w:trPr>
        <w:cantSplit/>
      </w:trPr>
      <w:tc>
        <w:tcPr>
          <w:tcW w:w="2127" w:type="dxa"/>
          <w:tcBorders>
            <w:left w:val="single" w:sz="4" w:space="0" w:color="auto"/>
            <w:right w:val="single" w:sz="4" w:space="0" w:color="auto"/>
          </w:tcBorders>
          <w:tcMar>
            <w:left w:w="57" w:type="dxa"/>
            <w:right w:w="57" w:type="dxa"/>
          </w:tcMar>
        </w:tcPr>
        <w:p w14:paraId="5F64B561" w14:textId="77777777" w:rsidR="00441D89" w:rsidRPr="00A02446" w:rsidRDefault="008E52D2">
          <w:pPr>
            <w:pStyle w:val="Alatunniste"/>
            <w:rPr>
              <w:sz w:val="18"/>
              <w:szCs w:val="18"/>
              <w:lang w:val="sv-SE"/>
            </w:rPr>
          </w:pPr>
          <w:r>
            <w:rPr>
              <w:sz w:val="18"/>
              <w:szCs w:val="18"/>
              <w:lang w:val="sv-SE"/>
            </w:rPr>
            <w:t>HELSINKI</w:t>
          </w:r>
        </w:p>
      </w:tc>
      <w:tc>
        <w:tcPr>
          <w:tcW w:w="2409" w:type="dxa"/>
          <w:tcBorders>
            <w:left w:val="single" w:sz="4" w:space="0" w:color="auto"/>
            <w:right w:val="single" w:sz="4" w:space="0" w:color="auto"/>
          </w:tcBorders>
          <w:tcMar>
            <w:left w:w="57" w:type="dxa"/>
            <w:right w:w="57" w:type="dxa"/>
          </w:tcMar>
        </w:tcPr>
        <w:p w14:paraId="358F3144" w14:textId="77777777" w:rsidR="00441D89" w:rsidRPr="00A02446" w:rsidRDefault="008E52D2">
          <w:pPr>
            <w:pStyle w:val="Alatunniste"/>
            <w:rPr>
              <w:sz w:val="18"/>
              <w:szCs w:val="18"/>
              <w:lang w:val="sv-SE"/>
            </w:rPr>
          </w:pPr>
          <w:r>
            <w:rPr>
              <w:sz w:val="18"/>
              <w:szCs w:val="18"/>
              <w:lang w:val="sv-SE"/>
            </w:rPr>
            <w:t>00023 VALTIONEUVOSTO</w:t>
          </w:r>
        </w:p>
      </w:tc>
      <w:tc>
        <w:tcPr>
          <w:tcW w:w="1560" w:type="dxa"/>
          <w:gridSpan w:val="3"/>
          <w:tcBorders>
            <w:left w:val="single" w:sz="4" w:space="0" w:color="auto"/>
            <w:right w:val="single" w:sz="4" w:space="0" w:color="auto"/>
          </w:tcBorders>
          <w:tcMar>
            <w:left w:w="57" w:type="dxa"/>
            <w:right w:w="57" w:type="dxa"/>
          </w:tcMar>
        </w:tcPr>
        <w:p w14:paraId="5161CE2D" w14:textId="77777777" w:rsidR="00441D89" w:rsidRPr="00A02446" w:rsidRDefault="00441D89">
          <w:pPr>
            <w:pStyle w:val="Alatunniste"/>
            <w:rPr>
              <w:sz w:val="18"/>
              <w:szCs w:val="18"/>
              <w:lang w:val="sv-SE"/>
            </w:rPr>
          </w:pPr>
        </w:p>
      </w:tc>
      <w:tc>
        <w:tcPr>
          <w:tcW w:w="1701" w:type="dxa"/>
          <w:tcBorders>
            <w:left w:val="single" w:sz="4" w:space="0" w:color="auto"/>
            <w:right w:val="single" w:sz="4" w:space="0" w:color="auto"/>
          </w:tcBorders>
          <w:tcMar>
            <w:left w:w="57" w:type="dxa"/>
            <w:right w:w="57" w:type="dxa"/>
          </w:tcMar>
        </w:tcPr>
        <w:p w14:paraId="302F7156" w14:textId="77777777" w:rsidR="00441D89" w:rsidRPr="00A02446" w:rsidRDefault="00441D89">
          <w:pPr>
            <w:pStyle w:val="Alatunniste"/>
            <w:rPr>
              <w:sz w:val="18"/>
              <w:szCs w:val="18"/>
              <w:lang w:val="sv-SE"/>
            </w:rPr>
          </w:pPr>
        </w:p>
      </w:tc>
      <w:tc>
        <w:tcPr>
          <w:tcW w:w="2126" w:type="dxa"/>
          <w:tcBorders>
            <w:left w:val="single" w:sz="4" w:space="0" w:color="auto"/>
          </w:tcBorders>
          <w:tcMar>
            <w:left w:w="57" w:type="dxa"/>
            <w:right w:w="57" w:type="dxa"/>
          </w:tcMar>
        </w:tcPr>
        <w:p w14:paraId="271BB3AE" w14:textId="77777777" w:rsidR="00441D89" w:rsidRPr="00A02446" w:rsidRDefault="00441D89">
          <w:pPr>
            <w:pStyle w:val="Alatunniste"/>
            <w:rPr>
              <w:sz w:val="18"/>
              <w:szCs w:val="18"/>
              <w:lang w:val="sv-SE"/>
            </w:rPr>
          </w:pPr>
        </w:p>
      </w:tc>
    </w:tr>
    <w:tr w:rsidR="00441D89" w:rsidRPr="009B04E6" w14:paraId="710B0F6C" w14:textId="77777777" w:rsidTr="00285B02">
      <w:trPr>
        <w:cantSplit/>
      </w:trPr>
      <w:tc>
        <w:tcPr>
          <w:tcW w:w="2127" w:type="dxa"/>
        </w:tcPr>
        <w:p w14:paraId="71450B0D" w14:textId="77777777" w:rsidR="00441D89" w:rsidRPr="009B04E6" w:rsidRDefault="00441D89">
          <w:pPr>
            <w:pStyle w:val="Alatunniste"/>
            <w:rPr>
              <w:lang w:val="sv-SE"/>
            </w:rPr>
          </w:pPr>
        </w:p>
      </w:tc>
      <w:tc>
        <w:tcPr>
          <w:tcW w:w="2409" w:type="dxa"/>
        </w:tcPr>
        <w:p w14:paraId="00C5E98A" w14:textId="77777777" w:rsidR="00441D89" w:rsidRPr="009B04E6" w:rsidRDefault="00441D89">
          <w:pPr>
            <w:pStyle w:val="Alatunniste"/>
            <w:rPr>
              <w:lang w:val="sv-SE"/>
            </w:rPr>
          </w:pPr>
        </w:p>
      </w:tc>
      <w:tc>
        <w:tcPr>
          <w:tcW w:w="1560" w:type="dxa"/>
          <w:gridSpan w:val="3"/>
          <w:tcBorders>
            <w:left w:val="nil"/>
          </w:tcBorders>
        </w:tcPr>
        <w:p w14:paraId="439CF154" w14:textId="77777777" w:rsidR="00441D89" w:rsidRPr="009B04E6" w:rsidRDefault="00441D89">
          <w:pPr>
            <w:pStyle w:val="Alatunniste"/>
            <w:rPr>
              <w:lang w:val="sv-SE"/>
            </w:rPr>
          </w:pPr>
        </w:p>
      </w:tc>
      <w:tc>
        <w:tcPr>
          <w:tcW w:w="1701" w:type="dxa"/>
        </w:tcPr>
        <w:p w14:paraId="76E30512" w14:textId="77777777" w:rsidR="00441D89" w:rsidRPr="009B04E6" w:rsidRDefault="00441D89">
          <w:pPr>
            <w:pStyle w:val="Alatunniste"/>
            <w:rPr>
              <w:lang w:val="sv-SE"/>
            </w:rPr>
          </w:pPr>
        </w:p>
      </w:tc>
      <w:tc>
        <w:tcPr>
          <w:tcW w:w="2126" w:type="dxa"/>
        </w:tcPr>
        <w:p w14:paraId="7E467BDF" w14:textId="77777777" w:rsidR="00441D89" w:rsidRPr="009B04E6" w:rsidRDefault="00441D89">
          <w:pPr>
            <w:pStyle w:val="Alatunniste"/>
            <w:rPr>
              <w:lang w:val="sv-SE"/>
            </w:rPr>
          </w:pPr>
        </w:p>
      </w:tc>
    </w:tr>
    <w:tr w:rsidR="00441D89" w:rsidRPr="009B04E6" w14:paraId="41262B85" w14:textId="77777777" w:rsidTr="00B37BF8">
      <w:trPr>
        <w:cantSplit/>
      </w:trPr>
      <w:tc>
        <w:tcPr>
          <w:tcW w:w="2127" w:type="dxa"/>
        </w:tcPr>
        <w:p w14:paraId="505B9459" w14:textId="77777777" w:rsidR="00441D89" w:rsidRPr="009B04E6" w:rsidRDefault="00441D89">
          <w:pPr>
            <w:pStyle w:val="Alatunniste"/>
            <w:rPr>
              <w:lang w:val="sv-SE"/>
            </w:rPr>
          </w:pPr>
        </w:p>
      </w:tc>
      <w:tc>
        <w:tcPr>
          <w:tcW w:w="2409" w:type="dxa"/>
        </w:tcPr>
        <w:p w14:paraId="64570CBF" w14:textId="77777777" w:rsidR="00441D89" w:rsidRPr="009B04E6" w:rsidRDefault="00441D89">
          <w:pPr>
            <w:pStyle w:val="Alatunniste"/>
            <w:rPr>
              <w:lang w:val="sv-SE"/>
            </w:rPr>
          </w:pPr>
        </w:p>
      </w:tc>
      <w:tc>
        <w:tcPr>
          <w:tcW w:w="1560" w:type="dxa"/>
          <w:gridSpan w:val="3"/>
        </w:tcPr>
        <w:p w14:paraId="7A90E33C" w14:textId="77777777" w:rsidR="00441D89" w:rsidRPr="009B04E6" w:rsidRDefault="00441D89">
          <w:pPr>
            <w:pStyle w:val="Alatunniste"/>
            <w:rPr>
              <w:lang w:val="sv-SE"/>
            </w:rPr>
          </w:pPr>
        </w:p>
      </w:tc>
      <w:tc>
        <w:tcPr>
          <w:tcW w:w="1701" w:type="dxa"/>
        </w:tcPr>
        <w:p w14:paraId="236A6B8F" w14:textId="77777777" w:rsidR="00441D89" w:rsidRPr="009B04E6" w:rsidRDefault="00441D89">
          <w:pPr>
            <w:pStyle w:val="Alatunniste"/>
            <w:rPr>
              <w:lang w:val="sv-SE"/>
            </w:rPr>
          </w:pPr>
        </w:p>
      </w:tc>
      <w:tc>
        <w:tcPr>
          <w:tcW w:w="2126" w:type="dxa"/>
        </w:tcPr>
        <w:p w14:paraId="44AD230B" w14:textId="77777777" w:rsidR="00441D89" w:rsidRPr="009B04E6" w:rsidRDefault="00441D89">
          <w:pPr>
            <w:pStyle w:val="Alatunniste"/>
            <w:rPr>
              <w:lang w:val="sv-SE"/>
            </w:rPr>
          </w:pPr>
        </w:p>
      </w:tc>
    </w:tr>
  </w:tbl>
  <w:p w14:paraId="706074F1" w14:textId="77777777" w:rsidR="00441D89" w:rsidRPr="009B04E6" w:rsidRDefault="00441D89">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D4403" w14:textId="77777777" w:rsidR="00BE151F" w:rsidRDefault="00BE151F">
      <w:r>
        <w:separator/>
      </w:r>
    </w:p>
  </w:footnote>
  <w:footnote w:type="continuationSeparator" w:id="0">
    <w:p w14:paraId="3632F17A" w14:textId="77777777" w:rsidR="00BE151F" w:rsidRDefault="00BE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441D89" w:rsidRPr="0048319D" w14:paraId="40749642" w14:textId="77777777">
      <w:trPr>
        <w:cantSplit/>
        <w:trHeight w:hRule="exact" w:val="20"/>
      </w:trPr>
      <w:tc>
        <w:tcPr>
          <w:tcW w:w="5216" w:type="dxa"/>
        </w:tcPr>
        <w:p w14:paraId="329DBAC9" w14:textId="77777777" w:rsidR="00441D89" w:rsidRPr="0048319D" w:rsidRDefault="00441D89" w:rsidP="00483C2E">
          <w:pPr>
            <w:pStyle w:val="akpylatunniste"/>
          </w:pPr>
        </w:p>
      </w:tc>
      <w:tc>
        <w:tcPr>
          <w:tcW w:w="56" w:type="dxa"/>
        </w:tcPr>
        <w:p w14:paraId="681391C0" w14:textId="77777777" w:rsidR="00441D89" w:rsidRPr="0048319D" w:rsidRDefault="00441D89" w:rsidP="00483C2E">
          <w:pPr>
            <w:pStyle w:val="akpylatunniste"/>
          </w:pPr>
        </w:p>
      </w:tc>
      <w:tc>
        <w:tcPr>
          <w:tcW w:w="2608" w:type="dxa"/>
        </w:tcPr>
        <w:p w14:paraId="51CB5FB2" w14:textId="77777777" w:rsidR="00441D89" w:rsidRPr="0048319D" w:rsidRDefault="00441D89" w:rsidP="00483C2E">
          <w:pPr>
            <w:pStyle w:val="akpylatunniste"/>
          </w:pPr>
        </w:p>
      </w:tc>
      <w:tc>
        <w:tcPr>
          <w:tcW w:w="1805" w:type="dxa"/>
          <w:gridSpan w:val="2"/>
        </w:tcPr>
        <w:p w14:paraId="02230D8E" w14:textId="77777777" w:rsidR="00441D89" w:rsidRPr="0048319D" w:rsidRDefault="00441D89" w:rsidP="00483C2E">
          <w:pPr>
            <w:pStyle w:val="akpylatunniste"/>
          </w:pPr>
          <w:r w:rsidRPr="0048319D">
            <w:rPr>
              <w:rStyle w:val="akptunnus"/>
            </w:rPr>
            <w:t xml:space="preserve">  </w:t>
          </w:r>
        </w:p>
      </w:tc>
      <w:tc>
        <w:tcPr>
          <w:tcW w:w="663" w:type="dxa"/>
        </w:tcPr>
        <w:p w14:paraId="15CBA48E" w14:textId="77777777" w:rsidR="00441D89" w:rsidRPr="0048319D" w:rsidRDefault="00441D89" w:rsidP="00483C2E">
          <w:pPr>
            <w:pStyle w:val="akpylatunniste"/>
          </w:pPr>
        </w:p>
      </w:tc>
    </w:tr>
    <w:tr w:rsidR="00441D89" w:rsidRPr="0048319D" w14:paraId="392C4BFD" w14:textId="77777777">
      <w:trPr>
        <w:cantSplit/>
        <w:trHeight w:val="280"/>
      </w:trPr>
      <w:tc>
        <w:tcPr>
          <w:tcW w:w="5216" w:type="dxa"/>
          <w:vMerge w:val="restart"/>
          <w:vAlign w:val="center"/>
        </w:tcPr>
        <w:p w14:paraId="53B53512" w14:textId="77777777" w:rsidR="00441D89" w:rsidRPr="0048319D" w:rsidRDefault="00441D89" w:rsidP="00483C2E">
          <w:pPr>
            <w:pStyle w:val="akpylatunniste"/>
          </w:pPr>
        </w:p>
      </w:tc>
      <w:tc>
        <w:tcPr>
          <w:tcW w:w="56" w:type="dxa"/>
        </w:tcPr>
        <w:p w14:paraId="69C1DE3C" w14:textId="77777777" w:rsidR="00441D89" w:rsidRPr="0048319D" w:rsidRDefault="00441D89" w:rsidP="00483C2E">
          <w:pPr>
            <w:pStyle w:val="akpylatunniste"/>
          </w:pPr>
        </w:p>
      </w:tc>
      <w:tc>
        <w:tcPr>
          <w:tcW w:w="2608" w:type="dxa"/>
        </w:tcPr>
        <w:p w14:paraId="4D7796D0" w14:textId="77777777" w:rsidR="00441D89" w:rsidRPr="0048319D" w:rsidRDefault="00441D89" w:rsidP="00483C2E">
          <w:pPr>
            <w:pStyle w:val="akpylatunniste"/>
          </w:pPr>
        </w:p>
      </w:tc>
      <w:tc>
        <w:tcPr>
          <w:tcW w:w="1304" w:type="dxa"/>
        </w:tcPr>
        <w:p w14:paraId="7FE17C6E" w14:textId="77777777" w:rsidR="00441D89" w:rsidRPr="0048319D" w:rsidRDefault="00441D89" w:rsidP="00483C2E">
          <w:pPr>
            <w:pStyle w:val="akpylatunniste"/>
          </w:pPr>
        </w:p>
      </w:tc>
      <w:tc>
        <w:tcPr>
          <w:tcW w:w="1164" w:type="dxa"/>
          <w:gridSpan w:val="2"/>
        </w:tcPr>
        <w:p w14:paraId="086F841F" w14:textId="7A75F2D3" w:rsidR="00441D89" w:rsidRPr="0048319D" w:rsidRDefault="00441D89" w:rsidP="00483C2E">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0717C6">
            <w:rPr>
              <w:rStyle w:val="Sivunumero"/>
            </w:rPr>
            <w:t>2</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0717C6">
            <w:rPr>
              <w:rStyle w:val="Sivunumero"/>
            </w:rPr>
            <w:t>6</w:t>
          </w:r>
          <w:r w:rsidRPr="0048319D">
            <w:rPr>
              <w:rStyle w:val="Sivunumero"/>
              <w:noProof w:val="0"/>
            </w:rPr>
            <w:fldChar w:fldCharType="end"/>
          </w:r>
          <w:r w:rsidRPr="0048319D">
            <w:rPr>
              <w:rStyle w:val="Sivunumero"/>
              <w:noProof w:val="0"/>
            </w:rPr>
            <w:t>)</w:t>
          </w:r>
        </w:p>
      </w:tc>
    </w:tr>
    <w:tr w:rsidR="00441D89" w:rsidRPr="0048319D" w14:paraId="6E2DE55C" w14:textId="77777777">
      <w:trPr>
        <w:cantSplit/>
        <w:trHeight w:val="230"/>
      </w:trPr>
      <w:tc>
        <w:tcPr>
          <w:tcW w:w="5216" w:type="dxa"/>
          <w:vMerge/>
        </w:tcPr>
        <w:p w14:paraId="736C019F" w14:textId="77777777" w:rsidR="00441D89" w:rsidRPr="0048319D" w:rsidRDefault="00441D89" w:rsidP="00483C2E">
          <w:pPr>
            <w:pStyle w:val="akpylatunniste"/>
          </w:pPr>
        </w:p>
      </w:tc>
      <w:tc>
        <w:tcPr>
          <w:tcW w:w="56" w:type="dxa"/>
        </w:tcPr>
        <w:p w14:paraId="1187335D" w14:textId="77777777" w:rsidR="00441D89" w:rsidRPr="0048319D" w:rsidRDefault="00441D89" w:rsidP="00483C2E">
          <w:pPr>
            <w:pStyle w:val="akpylatunniste"/>
          </w:pPr>
        </w:p>
      </w:tc>
      <w:tc>
        <w:tcPr>
          <w:tcW w:w="2608" w:type="dxa"/>
        </w:tcPr>
        <w:p w14:paraId="0ACA4158" w14:textId="77777777" w:rsidR="00441D89" w:rsidRPr="0048319D" w:rsidRDefault="00441D89" w:rsidP="00483C2E">
          <w:pPr>
            <w:pStyle w:val="akpylatunniste"/>
          </w:pPr>
        </w:p>
      </w:tc>
      <w:tc>
        <w:tcPr>
          <w:tcW w:w="1304" w:type="dxa"/>
        </w:tcPr>
        <w:p w14:paraId="0C39762F" w14:textId="77777777" w:rsidR="00441D89" w:rsidRPr="0048319D" w:rsidRDefault="00441D89" w:rsidP="00483C2E">
          <w:pPr>
            <w:pStyle w:val="akpylatunniste"/>
          </w:pPr>
        </w:p>
      </w:tc>
      <w:tc>
        <w:tcPr>
          <w:tcW w:w="1164" w:type="dxa"/>
          <w:gridSpan w:val="2"/>
        </w:tcPr>
        <w:p w14:paraId="137798CE" w14:textId="77777777" w:rsidR="00441D89" w:rsidRPr="0048319D" w:rsidRDefault="00441D89" w:rsidP="00483C2E">
          <w:pPr>
            <w:pStyle w:val="akpylatunniste"/>
          </w:pPr>
        </w:p>
      </w:tc>
    </w:tr>
  </w:tbl>
  <w:p w14:paraId="71C4E20C" w14:textId="77777777" w:rsidR="00441D89" w:rsidRDefault="00441D89">
    <w:pPr>
      <w:pStyle w:val="Yltunniste"/>
    </w:pPr>
  </w:p>
  <w:p w14:paraId="2920C84B" w14:textId="77777777" w:rsidR="00441D89" w:rsidRDefault="00441D8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3" w:type="dxa"/>
      <w:tblInd w:w="8" w:type="dxa"/>
      <w:tblLayout w:type="fixed"/>
      <w:tblCellMar>
        <w:left w:w="0" w:type="dxa"/>
        <w:right w:w="0" w:type="dxa"/>
      </w:tblCellMar>
      <w:tblLook w:val="0000" w:firstRow="0" w:lastRow="0" w:firstColumn="0" w:lastColumn="0" w:noHBand="0" w:noVBand="0"/>
    </w:tblPr>
    <w:tblGrid>
      <w:gridCol w:w="5165"/>
      <w:gridCol w:w="36"/>
      <w:gridCol w:w="30"/>
      <w:gridCol w:w="2581"/>
      <w:gridCol w:w="1364"/>
      <w:gridCol w:w="659"/>
      <w:gridCol w:w="402"/>
      <w:gridCol w:w="25"/>
      <w:gridCol w:w="101"/>
    </w:tblGrid>
    <w:tr w:rsidR="00573FAB" w:rsidRPr="0048319D" w14:paraId="10E158D8" w14:textId="77777777" w:rsidTr="006E0973">
      <w:trPr>
        <w:cantSplit/>
        <w:trHeight w:hRule="exact" w:val="57"/>
      </w:trPr>
      <w:tc>
        <w:tcPr>
          <w:tcW w:w="5201" w:type="dxa"/>
        </w:tcPr>
        <w:p w14:paraId="12FB90A2" w14:textId="77777777" w:rsidR="00573FAB" w:rsidRPr="0008094E" w:rsidRDefault="00573FAB" w:rsidP="00483C2E">
          <w:pPr>
            <w:pStyle w:val="akpylatunniste"/>
          </w:pPr>
        </w:p>
      </w:tc>
      <w:tc>
        <w:tcPr>
          <w:tcW w:w="66" w:type="dxa"/>
          <w:gridSpan w:val="2"/>
        </w:tcPr>
        <w:p w14:paraId="57E86407" w14:textId="77777777" w:rsidR="00573FAB" w:rsidRPr="0008094E" w:rsidRDefault="00573FAB" w:rsidP="00483C2E">
          <w:pPr>
            <w:pStyle w:val="akpylatunniste"/>
          </w:pPr>
        </w:p>
      </w:tc>
      <w:tc>
        <w:tcPr>
          <w:tcW w:w="2599" w:type="dxa"/>
          <w:vAlign w:val="bottom"/>
        </w:tcPr>
        <w:p w14:paraId="09523DD5" w14:textId="77777777" w:rsidR="00573FAB" w:rsidRPr="0008094E" w:rsidRDefault="00573FAB" w:rsidP="00483C2E">
          <w:pPr>
            <w:pStyle w:val="akpylatunniste"/>
          </w:pPr>
        </w:p>
      </w:tc>
      <w:tc>
        <w:tcPr>
          <w:tcW w:w="1301" w:type="dxa"/>
        </w:tcPr>
        <w:p w14:paraId="331ACD53" w14:textId="77777777" w:rsidR="00573FAB" w:rsidRPr="0008094E" w:rsidRDefault="00573FAB" w:rsidP="00483C2E">
          <w:pPr>
            <w:pStyle w:val="akpylatunniste"/>
          </w:pPr>
        </w:p>
      </w:tc>
      <w:tc>
        <w:tcPr>
          <w:tcW w:w="1196" w:type="dxa"/>
          <w:gridSpan w:val="4"/>
        </w:tcPr>
        <w:p w14:paraId="2643C4CB" w14:textId="77777777" w:rsidR="00573FAB" w:rsidRPr="0008094E" w:rsidRDefault="00573FAB" w:rsidP="00483C2E">
          <w:pPr>
            <w:pStyle w:val="akpylatunniste"/>
          </w:pPr>
        </w:p>
      </w:tc>
    </w:tr>
    <w:tr w:rsidR="00AF3334" w:rsidRPr="0048319D" w14:paraId="0B6D0E29" w14:textId="77777777" w:rsidTr="006E0973">
      <w:trPr>
        <w:cantSplit/>
        <w:trHeight w:hRule="exact" w:val="936"/>
      </w:trPr>
      <w:tc>
        <w:tcPr>
          <w:tcW w:w="5237" w:type="dxa"/>
          <w:gridSpan w:val="2"/>
          <w:vMerge w:val="restart"/>
        </w:tcPr>
        <w:p w14:paraId="301A19AE" w14:textId="77777777" w:rsidR="00AF3334" w:rsidRPr="008E52D2" w:rsidRDefault="003A53B4" w:rsidP="00483C2E">
          <w:pPr>
            <w:pStyle w:val="akpylatunniste"/>
            <w:rPr>
              <w:rFonts w:cs="Calibri"/>
              <w:sz w:val="26"/>
            </w:rPr>
          </w:pPr>
          <w:r w:rsidRPr="008E52D2">
            <w:rPr>
              <w:lang w:eastAsia="fi-FI"/>
            </w:rPr>
            <w:drawing>
              <wp:inline distT="0" distB="0" distL="0" distR="0" wp14:anchorId="1D7DE46F" wp14:editId="01B13E09">
                <wp:extent cx="2295525" cy="523875"/>
                <wp:effectExtent l="0" t="0" r="0" b="0"/>
                <wp:docPr id="1" name="Picture 2" descr="OM_tunnus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tunnus_s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tc>
      <w:tc>
        <w:tcPr>
          <w:tcW w:w="30" w:type="dxa"/>
        </w:tcPr>
        <w:p w14:paraId="7457FF6D" w14:textId="77777777" w:rsidR="00AF3334" w:rsidRPr="00483C2E" w:rsidRDefault="00AF3334" w:rsidP="00483C2E">
          <w:pPr>
            <w:pStyle w:val="akpylatunniste"/>
          </w:pPr>
        </w:p>
      </w:tc>
      <w:tc>
        <w:tcPr>
          <w:tcW w:w="2599" w:type="dxa"/>
          <w:vAlign w:val="bottom"/>
        </w:tcPr>
        <w:p w14:paraId="6EEEE2EB" w14:textId="77777777" w:rsidR="00AF3334" w:rsidRPr="00483C2E" w:rsidRDefault="00AF3334" w:rsidP="00483C2E">
          <w:pPr>
            <w:pStyle w:val="akpylatunniste"/>
            <w:rPr>
              <w:rStyle w:val="akpatyyppi"/>
            </w:rPr>
          </w:pPr>
        </w:p>
      </w:tc>
      <w:tc>
        <w:tcPr>
          <w:tcW w:w="1301" w:type="dxa"/>
        </w:tcPr>
        <w:p w14:paraId="5D8447FB" w14:textId="77777777" w:rsidR="00AF3334" w:rsidRPr="00483C2E" w:rsidRDefault="008E52D2" w:rsidP="008E52D2">
          <w:pPr>
            <w:pStyle w:val="akpylatunniste"/>
          </w:pPr>
          <w:r>
            <w:rPr>
              <w:rStyle w:val="akptunniste"/>
            </w:rPr>
            <w:t xml:space="preserve"> </w:t>
          </w:r>
          <w:r>
            <w:rPr>
              <w:rStyle w:val="akptunnus"/>
            </w:rPr>
            <w:t xml:space="preserve"> </w:t>
          </w:r>
        </w:p>
      </w:tc>
      <w:tc>
        <w:tcPr>
          <w:tcW w:w="1196" w:type="dxa"/>
          <w:gridSpan w:val="4"/>
        </w:tcPr>
        <w:p w14:paraId="36CA56B4" w14:textId="77777777" w:rsidR="00AF3334" w:rsidRPr="00483C2E" w:rsidRDefault="00AF3334" w:rsidP="00483C2E">
          <w:pPr>
            <w:pStyle w:val="akpylatunniste"/>
          </w:pPr>
        </w:p>
      </w:tc>
    </w:tr>
    <w:tr w:rsidR="00AF3334" w:rsidRPr="0048319D" w14:paraId="28CDE0AD" w14:textId="77777777" w:rsidTr="006E0973">
      <w:trPr>
        <w:cantSplit/>
        <w:trHeight w:val="369"/>
      </w:trPr>
      <w:tc>
        <w:tcPr>
          <w:tcW w:w="5237" w:type="dxa"/>
          <w:gridSpan w:val="2"/>
          <w:vMerge/>
        </w:tcPr>
        <w:p w14:paraId="71C4FB68" w14:textId="77777777" w:rsidR="00AF3334" w:rsidRPr="00483C2E" w:rsidRDefault="00AF3334" w:rsidP="00483C2E">
          <w:pPr>
            <w:pStyle w:val="akpylatunniste"/>
          </w:pPr>
        </w:p>
      </w:tc>
      <w:tc>
        <w:tcPr>
          <w:tcW w:w="30" w:type="dxa"/>
        </w:tcPr>
        <w:p w14:paraId="2CEDADAF" w14:textId="77777777" w:rsidR="00AF3334" w:rsidRPr="00483C2E" w:rsidRDefault="00AF3334" w:rsidP="00483C2E">
          <w:pPr>
            <w:pStyle w:val="akpylatunniste"/>
          </w:pPr>
        </w:p>
      </w:tc>
      <w:tc>
        <w:tcPr>
          <w:tcW w:w="2597" w:type="dxa"/>
          <w:vAlign w:val="bottom"/>
        </w:tcPr>
        <w:p w14:paraId="352CD171" w14:textId="207B8A3B" w:rsidR="00AF3334" w:rsidRPr="00483C2E" w:rsidRDefault="008E52D2" w:rsidP="008E52D2">
          <w:pPr>
            <w:pStyle w:val="akpylatunniste"/>
          </w:pPr>
          <w:r>
            <w:t>ILMOITUS</w:t>
          </w:r>
          <w:r w:rsidR="00B05714">
            <w:t xml:space="preserve"> / MEDDELANDE</w:t>
          </w:r>
        </w:p>
      </w:tc>
      <w:tc>
        <w:tcPr>
          <w:tcW w:w="1373" w:type="dxa"/>
          <w:vAlign w:val="bottom"/>
        </w:tcPr>
        <w:p w14:paraId="136B9EBD" w14:textId="77777777" w:rsidR="00AF3334" w:rsidRPr="00483C2E" w:rsidRDefault="00AF3334" w:rsidP="008E52D2">
          <w:pPr>
            <w:pStyle w:val="akpylatunniste"/>
          </w:pPr>
        </w:p>
      </w:tc>
      <w:tc>
        <w:tcPr>
          <w:tcW w:w="1196" w:type="dxa"/>
          <w:gridSpan w:val="4"/>
          <w:vAlign w:val="bottom"/>
        </w:tcPr>
        <w:p w14:paraId="22B58577" w14:textId="77777777" w:rsidR="00AF3334" w:rsidRPr="00483C2E" w:rsidRDefault="00AF3334" w:rsidP="00483C2E">
          <w:pPr>
            <w:pStyle w:val="akpylatunniste"/>
          </w:pPr>
        </w:p>
      </w:tc>
    </w:tr>
    <w:tr w:rsidR="00AF3334" w:rsidRPr="0048319D" w14:paraId="7CFBC9B0" w14:textId="77777777" w:rsidTr="006E0973">
      <w:trPr>
        <w:cantSplit/>
        <w:trHeight w:val="230"/>
      </w:trPr>
      <w:tc>
        <w:tcPr>
          <w:tcW w:w="5237" w:type="dxa"/>
          <w:gridSpan w:val="2"/>
          <w:vAlign w:val="bottom"/>
        </w:tcPr>
        <w:p w14:paraId="7D311A65" w14:textId="77777777" w:rsidR="00AF3334" w:rsidRPr="00483C2E" w:rsidRDefault="00AF3334" w:rsidP="00483C2E">
          <w:pPr>
            <w:pStyle w:val="akpylatunniste"/>
          </w:pPr>
        </w:p>
      </w:tc>
      <w:tc>
        <w:tcPr>
          <w:tcW w:w="30" w:type="dxa"/>
          <w:vAlign w:val="bottom"/>
        </w:tcPr>
        <w:p w14:paraId="5FCE94D1" w14:textId="77777777" w:rsidR="00AF3334" w:rsidRPr="00483C2E" w:rsidRDefault="00AF3334" w:rsidP="00483C2E">
          <w:pPr>
            <w:pStyle w:val="akpylatunniste"/>
          </w:pPr>
        </w:p>
      </w:tc>
      <w:tc>
        <w:tcPr>
          <w:tcW w:w="2599" w:type="dxa"/>
          <w:vAlign w:val="bottom"/>
        </w:tcPr>
        <w:p w14:paraId="13300725" w14:textId="77777777" w:rsidR="00AF3334" w:rsidRPr="00483C2E" w:rsidRDefault="008E52D2" w:rsidP="00483C2E">
          <w:pPr>
            <w:pStyle w:val="akpylatunniste"/>
            <w:rPr>
              <w:rStyle w:val="akppaivays"/>
            </w:rPr>
          </w:pPr>
          <w:r>
            <w:rPr>
              <w:rStyle w:val="akppaivays"/>
            </w:rPr>
            <w:t xml:space="preserve"> </w:t>
          </w:r>
        </w:p>
      </w:tc>
      <w:tc>
        <w:tcPr>
          <w:tcW w:w="2467" w:type="dxa"/>
          <w:gridSpan w:val="4"/>
          <w:vAlign w:val="bottom"/>
        </w:tcPr>
        <w:p w14:paraId="348EDB87" w14:textId="77777777" w:rsidR="00AF3334" w:rsidRPr="00483C2E" w:rsidRDefault="008E52D2" w:rsidP="00483C2E">
          <w:pPr>
            <w:pStyle w:val="akpylatunniste"/>
            <w:rPr>
              <w:rStyle w:val="akptunniste"/>
            </w:rPr>
          </w:pPr>
          <w:r>
            <w:rPr>
              <w:rStyle w:val="akptunniste"/>
            </w:rPr>
            <w:t xml:space="preserve"> </w:t>
          </w:r>
        </w:p>
      </w:tc>
      <w:tc>
        <w:tcPr>
          <w:tcW w:w="30" w:type="dxa"/>
        </w:tcPr>
        <w:p w14:paraId="67888FA6" w14:textId="77777777" w:rsidR="00AF3334" w:rsidRPr="00483C2E" w:rsidRDefault="00AF3334" w:rsidP="00483C2E">
          <w:pPr>
            <w:pStyle w:val="akpylatunniste"/>
          </w:pPr>
        </w:p>
      </w:tc>
    </w:tr>
    <w:tr w:rsidR="00AF3334" w:rsidRPr="0048319D" w14:paraId="01D0D315" w14:textId="77777777" w:rsidTr="006E0973">
      <w:trPr>
        <w:cantSplit/>
        <w:trHeight w:val="280"/>
      </w:trPr>
      <w:tc>
        <w:tcPr>
          <w:tcW w:w="5237" w:type="dxa"/>
          <w:gridSpan w:val="2"/>
        </w:tcPr>
        <w:p w14:paraId="627564D7" w14:textId="77777777" w:rsidR="00AF3334" w:rsidRPr="00483C2E" w:rsidRDefault="00AF3334" w:rsidP="008E52D2">
          <w:pPr>
            <w:pStyle w:val="akpyksikko"/>
          </w:pPr>
        </w:p>
      </w:tc>
      <w:tc>
        <w:tcPr>
          <w:tcW w:w="30" w:type="dxa"/>
        </w:tcPr>
        <w:p w14:paraId="4CAA6857" w14:textId="77777777" w:rsidR="00AF3334" w:rsidRPr="00483C2E" w:rsidRDefault="00AF3334" w:rsidP="00483C2E">
          <w:pPr>
            <w:pStyle w:val="akpylatunniste"/>
          </w:pPr>
        </w:p>
      </w:tc>
      <w:tc>
        <w:tcPr>
          <w:tcW w:w="2599" w:type="dxa"/>
        </w:tcPr>
        <w:p w14:paraId="4071C273" w14:textId="0FA47EE6" w:rsidR="00AF3334" w:rsidRPr="00483C2E" w:rsidRDefault="000717C6" w:rsidP="00483C2E">
          <w:pPr>
            <w:pStyle w:val="akpylatunniste"/>
          </w:pPr>
          <w:r>
            <w:rPr>
              <w:rStyle w:val="akppaivays"/>
            </w:rPr>
            <w:t>12</w:t>
          </w:r>
          <w:r w:rsidR="00F9373E">
            <w:rPr>
              <w:rStyle w:val="akppaivays"/>
            </w:rPr>
            <w:t>.10.2023</w:t>
          </w:r>
        </w:p>
      </w:tc>
      <w:tc>
        <w:tcPr>
          <w:tcW w:w="2442" w:type="dxa"/>
          <w:gridSpan w:val="3"/>
        </w:tcPr>
        <w:p w14:paraId="673D7E61" w14:textId="347294F7" w:rsidR="00AF3334" w:rsidRPr="00483C2E" w:rsidRDefault="00DA52E9" w:rsidP="00DA52E9">
          <w:pPr>
            <w:pStyle w:val="akpylatunniste"/>
          </w:pPr>
          <w:r>
            <w:t>VN/</w:t>
          </w:r>
          <w:r w:rsidR="00942D0D" w:rsidRPr="008B0E78">
            <w:rPr>
              <w:sz w:val="24"/>
              <w:szCs w:val="24"/>
            </w:rPr>
            <w:t>28991</w:t>
          </w:r>
          <w:r>
            <w:t>/2023</w:t>
          </w:r>
        </w:p>
      </w:tc>
      <w:tc>
        <w:tcPr>
          <w:tcW w:w="55" w:type="dxa"/>
          <w:gridSpan w:val="2"/>
        </w:tcPr>
        <w:p w14:paraId="3D264FD1" w14:textId="77777777" w:rsidR="00AF3334" w:rsidRPr="00483C2E" w:rsidRDefault="00AF3334" w:rsidP="00483C2E">
          <w:pPr>
            <w:pStyle w:val="akpylatunniste"/>
          </w:pPr>
        </w:p>
      </w:tc>
    </w:tr>
    <w:tr w:rsidR="00AF3334" w:rsidRPr="0048319D" w14:paraId="6DEB1F8A" w14:textId="77777777" w:rsidTr="006E0973">
      <w:trPr>
        <w:cantSplit/>
        <w:trHeight w:hRule="exact" w:val="340"/>
      </w:trPr>
      <w:tc>
        <w:tcPr>
          <w:tcW w:w="5237" w:type="dxa"/>
          <w:gridSpan w:val="2"/>
        </w:tcPr>
        <w:p w14:paraId="433E6B0D" w14:textId="77777777" w:rsidR="00AF3334" w:rsidRPr="00483C2E" w:rsidRDefault="008E52D2" w:rsidP="008E52D2">
          <w:pPr>
            <w:pStyle w:val="akpylatunniste"/>
          </w:pPr>
          <w:r>
            <w:rPr>
              <w:rStyle w:val="akplaatija"/>
            </w:rPr>
            <w:t xml:space="preserve"> </w:t>
          </w:r>
        </w:p>
      </w:tc>
      <w:tc>
        <w:tcPr>
          <w:tcW w:w="30" w:type="dxa"/>
        </w:tcPr>
        <w:p w14:paraId="4C9DA1D3" w14:textId="77777777" w:rsidR="00AF3334" w:rsidRPr="00483C2E" w:rsidRDefault="00AF3334" w:rsidP="00483C2E">
          <w:pPr>
            <w:pStyle w:val="akpylatunniste"/>
          </w:pPr>
        </w:p>
      </w:tc>
      <w:tc>
        <w:tcPr>
          <w:tcW w:w="2599" w:type="dxa"/>
        </w:tcPr>
        <w:p w14:paraId="5655ECCC" w14:textId="77777777" w:rsidR="00AF3334" w:rsidRPr="00483C2E" w:rsidRDefault="00AF3334" w:rsidP="00483C2E">
          <w:pPr>
            <w:pStyle w:val="akpylatunniste"/>
          </w:pPr>
        </w:p>
      </w:tc>
      <w:tc>
        <w:tcPr>
          <w:tcW w:w="2037" w:type="dxa"/>
          <w:gridSpan w:val="2"/>
        </w:tcPr>
        <w:p w14:paraId="396A4373" w14:textId="77777777" w:rsidR="00AF3334" w:rsidRPr="00483C2E" w:rsidRDefault="00AF3334" w:rsidP="008E52D2">
          <w:pPr>
            <w:pStyle w:val="akpylatunniste"/>
          </w:pPr>
        </w:p>
      </w:tc>
      <w:tc>
        <w:tcPr>
          <w:tcW w:w="460" w:type="dxa"/>
          <w:gridSpan w:val="3"/>
        </w:tcPr>
        <w:p w14:paraId="3CAA577D" w14:textId="77777777" w:rsidR="00AF3334" w:rsidRPr="00483C2E" w:rsidRDefault="00AF3334" w:rsidP="00483C2E">
          <w:pPr>
            <w:pStyle w:val="akpylatunniste"/>
          </w:pPr>
        </w:p>
      </w:tc>
    </w:tr>
  </w:tbl>
  <w:p w14:paraId="7025D5C2" w14:textId="77777777" w:rsidR="00441D89" w:rsidRDefault="008E52D2">
    <w:pPr>
      <w:pStyle w:val="Yltunniste"/>
    </w:pPr>
    <w:r>
      <w:t xml:space="preserve"> </w:t>
    </w:r>
  </w:p>
  <w:p w14:paraId="76867194" w14:textId="77777777" w:rsidR="00441D89" w:rsidRDefault="00441D8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1B7F0D48"/>
    <w:multiLevelType w:val="hybridMultilevel"/>
    <w:tmpl w:val="D690E83C"/>
    <w:lvl w:ilvl="0" w:tplc="BA9EB06C">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6"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7"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8" w15:restartNumberingAfterBreak="0">
    <w:nsid w:val="79377B9B"/>
    <w:multiLevelType w:val="hybridMultilevel"/>
    <w:tmpl w:val="6B38AF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i-FI" w:vendorID="64" w:dllVersion="6" w:nlCheck="1" w:checkStyle="0"/>
  <w:activeWritingStyle w:appName="MSWord" w:lang="en-GB" w:vendorID="64" w:dllVersion="6" w:nlCheck="1" w:checkStyle="1"/>
  <w:activeWritingStyle w:appName="MSWord" w:lang="fi-FI" w:vendorID="64" w:dllVersion="0" w:nlCheck="1" w:checkStyle="0"/>
  <w:activeWritingStyle w:appName="MSWord" w:lang="sv-SE" w:vendorID="64" w:dllVersion="0" w:nlCheck="1" w:checkStyle="0"/>
  <w:activeWritingStyle w:appName="MSWord" w:lang="fi-FI" w:vendorID="64" w:dllVersion="131078" w:nlCheck="1" w:checkStyle="0"/>
  <w:activeWritingStyle w:appName="MSWord" w:lang="en-GB" w:vendorID="64" w:dllVersion="131078" w:nlCheck="1" w:checkStyle="1"/>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D2"/>
    <w:rsid w:val="000103EA"/>
    <w:rsid w:val="000306FF"/>
    <w:rsid w:val="0003277B"/>
    <w:rsid w:val="00040538"/>
    <w:rsid w:val="000419C5"/>
    <w:rsid w:val="00042F66"/>
    <w:rsid w:val="00053CD9"/>
    <w:rsid w:val="00056922"/>
    <w:rsid w:val="000576AA"/>
    <w:rsid w:val="000618A4"/>
    <w:rsid w:val="00064AD4"/>
    <w:rsid w:val="0006660B"/>
    <w:rsid w:val="000717C6"/>
    <w:rsid w:val="0008094E"/>
    <w:rsid w:val="00086985"/>
    <w:rsid w:val="000A04FB"/>
    <w:rsid w:val="000A2229"/>
    <w:rsid w:val="000A65C7"/>
    <w:rsid w:val="000B3FCD"/>
    <w:rsid w:val="000B44F9"/>
    <w:rsid w:val="000B7460"/>
    <w:rsid w:val="000C0234"/>
    <w:rsid w:val="000C52FC"/>
    <w:rsid w:val="000E1FAB"/>
    <w:rsid w:val="000E4DDC"/>
    <w:rsid w:val="000F6F05"/>
    <w:rsid w:val="00102B71"/>
    <w:rsid w:val="00103367"/>
    <w:rsid w:val="001060CE"/>
    <w:rsid w:val="00110310"/>
    <w:rsid w:val="00111590"/>
    <w:rsid w:val="00112E57"/>
    <w:rsid w:val="00123F09"/>
    <w:rsid w:val="00145CEF"/>
    <w:rsid w:val="00151DB3"/>
    <w:rsid w:val="001627E8"/>
    <w:rsid w:val="001670D7"/>
    <w:rsid w:val="0017385E"/>
    <w:rsid w:val="0018063E"/>
    <w:rsid w:val="00181A6F"/>
    <w:rsid w:val="00186723"/>
    <w:rsid w:val="00192F8D"/>
    <w:rsid w:val="00195C17"/>
    <w:rsid w:val="00196E84"/>
    <w:rsid w:val="001A16EF"/>
    <w:rsid w:val="001A4995"/>
    <w:rsid w:val="001A4F60"/>
    <w:rsid w:val="001C1B5E"/>
    <w:rsid w:val="001C4553"/>
    <w:rsid w:val="001D02B3"/>
    <w:rsid w:val="001D6795"/>
    <w:rsid w:val="001D679B"/>
    <w:rsid w:val="001E798D"/>
    <w:rsid w:val="001F3280"/>
    <w:rsid w:val="00202DD7"/>
    <w:rsid w:val="00212836"/>
    <w:rsid w:val="00214B8F"/>
    <w:rsid w:val="00220BF5"/>
    <w:rsid w:val="00226FA5"/>
    <w:rsid w:val="00236E93"/>
    <w:rsid w:val="0024248C"/>
    <w:rsid w:val="002465C1"/>
    <w:rsid w:val="00250AAC"/>
    <w:rsid w:val="00250BC8"/>
    <w:rsid w:val="0026784D"/>
    <w:rsid w:val="0027294E"/>
    <w:rsid w:val="00273116"/>
    <w:rsid w:val="00273C54"/>
    <w:rsid w:val="00275BAA"/>
    <w:rsid w:val="00285B02"/>
    <w:rsid w:val="00286811"/>
    <w:rsid w:val="00292824"/>
    <w:rsid w:val="002928E7"/>
    <w:rsid w:val="002A3274"/>
    <w:rsid w:val="002A39CB"/>
    <w:rsid w:val="002A4C74"/>
    <w:rsid w:val="002A766A"/>
    <w:rsid w:val="002B1C32"/>
    <w:rsid w:val="002B5319"/>
    <w:rsid w:val="002B5677"/>
    <w:rsid w:val="002D44AE"/>
    <w:rsid w:val="002D7902"/>
    <w:rsid w:val="002F0FF8"/>
    <w:rsid w:val="002F152B"/>
    <w:rsid w:val="002F30B8"/>
    <w:rsid w:val="002F519A"/>
    <w:rsid w:val="003023CB"/>
    <w:rsid w:val="003025A0"/>
    <w:rsid w:val="0030477B"/>
    <w:rsid w:val="00311C09"/>
    <w:rsid w:val="00312098"/>
    <w:rsid w:val="00320834"/>
    <w:rsid w:val="00332E4D"/>
    <w:rsid w:val="00346B5F"/>
    <w:rsid w:val="003509F5"/>
    <w:rsid w:val="00351E99"/>
    <w:rsid w:val="00353BE5"/>
    <w:rsid w:val="0035730C"/>
    <w:rsid w:val="00361C1C"/>
    <w:rsid w:val="00371D68"/>
    <w:rsid w:val="00377E10"/>
    <w:rsid w:val="00386E57"/>
    <w:rsid w:val="00394B36"/>
    <w:rsid w:val="00394D2A"/>
    <w:rsid w:val="00396839"/>
    <w:rsid w:val="003A53B4"/>
    <w:rsid w:val="003A572B"/>
    <w:rsid w:val="003B1024"/>
    <w:rsid w:val="003B1733"/>
    <w:rsid w:val="003B2856"/>
    <w:rsid w:val="003E35C6"/>
    <w:rsid w:val="003E6937"/>
    <w:rsid w:val="003F2843"/>
    <w:rsid w:val="003F3458"/>
    <w:rsid w:val="003F3A6C"/>
    <w:rsid w:val="003F61D9"/>
    <w:rsid w:val="00421709"/>
    <w:rsid w:val="004235A1"/>
    <w:rsid w:val="004241A5"/>
    <w:rsid w:val="0042494B"/>
    <w:rsid w:val="00431826"/>
    <w:rsid w:val="00432218"/>
    <w:rsid w:val="00441A2E"/>
    <w:rsid w:val="00441D89"/>
    <w:rsid w:val="0044670A"/>
    <w:rsid w:val="00447B0E"/>
    <w:rsid w:val="00450E93"/>
    <w:rsid w:val="0045365D"/>
    <w:rsid w:val="0045504D"/>
    <w:rsid w:val="00457571"/>
    <w:rsid w:val="004721B2"/>
    <w:rsid w:val="00472F06"/>
    <w:rsid w:val="004757F6"/>
    <w:rsid w:val="00477F9E"/>
    <w:rsid w:val="00481035"/>
    <w:rsid w:val="00481319"/>
    <w:rsid w:val="0048319D"/>
    <w:rsid w:val="00483C2E"/>
    <w:rsid w:val="004917D2"/>
    <w:rsid w:val="00492A83"/>
    <w:rsid w:val="00493A8B"/>
    <w:rsid w:val="004A0F92"/>
    <w:rsid w:val="004A6002"/>
    <w:rsid w:val="004B05F8"/>
    <w:rsid w:val="004B4BE9"/>
    <w:rsid w:val="004C0301"/>
    <w:rsid w:val="004C47C4"/>
    <w:rsid w:val="004C6883"/>
    <w:rsid w:val="004D0304"/>
    <w:rsid w:val="004D16B1"/>
    <w:rsid w:val="004E04B3"/>
    <w:rsid w:val="005003CC"/>
    <w:rsid w:val="00501D4C"/>
    <w:rsid w:val="0051176D"/>
    <w:rsid w:val="005117F6"/>
    <w:rsid w:val="005155F8"/>
    <w:rsid w:val="00515F40"/>
    <w:rsid w:val="00524AFE"/>
    <w:rsid w:val="005268C7"/>
    <w:rsid w:val="00534C75"/>
    <w:rsid w:val="00537379"/>
    <w:rsid w:val="00537B82"/>
    <w:rsid w:val="00541832"/>
    <w:rsid w:val="00550B8A"/>
    <w:rsid w:val="00552FC6"/>
    <w:rsid w:val="00554B56"/>
    <w:rsid w:val="00562A2B"/>
    <w:rsid w:val="00562F86"/>
    <w:rsid w:val="00564E43"/>
    <w:rsid w:val="00570D2D"/>
    <w:rsid w:val="00573FAB"/>
    <w:rsid w:val="00574A58"/>
    <w:rsid w:val="005875F2"/>
    <w:rsid w:val="00590195"/>
    <w:rsid w:val="00592D7C"/>
    <w:rsid w:val="005A1D73"/>
    <w:rsid w:val="005A25F7"/>
    <w:rsid w:val="005C38D9"/>
    <w:rsid w:val="005E76F5"/>
    <w:rsid w:val="005F17E1"/>
    <w:rsid w:val="005F19BC"/>
    <w:rsid w:val="005F4128"/>
    <w:rsid w:val="005F5537"/>
    <w:rsid w:val="00610693"/>
    <w:rsid w:val="0061288E"/>
    <w:rsid w:val="00616F08"/>
    <w:rsid w:val="00621DC3"/>
    <w:rsid w:val="00621EDD"/>
    <w:rsid w:val="00622F6D"/>
    <w:rsid w:val="006236B1"/>
    <w:rsid w:val="00636A61"/>
    <w:rsid w:val="00637912"/>
    <w:rsid w:val="0064008B"/>
    <w:rsid w:val="00644DA4"/>
    <w:rsid w:val="00650DAC"/>
    <w:rsid w:val="00662A04"/>
    <w:rsid w:val="00665CBA"/>
    <w:rsid w:val="00672122"/>
    <w:rsid w:val="006742FB"/>
    <w:rsid w:val="00675972"/>
    <w:rsid w:val="00676842"/>
    <w:rsid w:val="0068165D"/>
    <w:rsid w:val="00686305"/>
    <w:rsid w:val="006874CC"/>
    <w:rsid w:val="006965EC"/>
    <w:rsid w:val="00696750"/>
    <w:rsid w:val="00696779"/>
    <w:rsid w:val="006A0397"/>
    <w:rsid w:val="006A6E18"/>
    <w:rsid w:val="006A7127"/>
    <w:rsid w:val="006B1CC4"/>
    <w:rsid w:val="006C2740"/>
    <w:rsid w:val="006E0973"/>
    <w:rsid w:val="006E09DA"/>
    <w:rsid w:val="006E1F4F"/>
    <w:rsid w:val="006F5C49"/>
    <w:rsid w:val="006F7119"/>
    <w:rsid w:val="006F7E1F"/>
    <w:rsid w:val="0070160F"/>
    <w:rsid w:val="00702ACB"/>
    <w:rsid w:val="00703F98"/>
    <w:rsid w:val="007058CF"/>
    <w:rsid w:val="007111DC"/>
    <w:rsid w:val="00713416"/>
    <w:rsid w:val="00722459"/>
    <w:rsid w:val="00726155"/>
    <w:rsid w:val="00737CAC"/>
    <w:rsid w:val="00741E40"/>
    <w:rsid w:val="007442F1"/>
    <w:rsid w:val="00746A03"/>
    <w:rsid w:val="007631CB"/>
    <w:rsid w:val="00774A2B"/>
    <w:rsid w:val="0078545D"/>
    <w:rsid w:val="00786DAC"/>
    <w:rsid w:val="007979EA"/>
    <w:rsid w:val="007A0C10"/>
    <w:rsid w:val="007A6227"/>
    <w:rsid w:val="007A6CE0"/>
    <w:rsid w:val="007B12B6"/>
    <w:rsid w:val="007B5BFB"/>
    <w:rsid w:val="007B65B0"/>
    <w:rsid w:val="007C4129"/>
    <w:rsid w:val="007C5288"/>
    <w:rsid w:val="007C57E2"/>
    <w:rsid w:val="007C6BED"/>
    <w:rsid w:val="007D0F6A"/>
    <w:rsid w:val="007D6635"/>
    <w:rsid w:val="007E4E23"/>
    <w:rsid w:val="007E6EE4"/>
    <w:rsid w:val="007E7104"/>
    <w:rsid w:val="007F49A7"/>
    <w:rsid w:val="007F4C2F"/>
    <w:rsid w:val="00801AC5"/>
    <w:rsid w:val="008024C5"/>
    <w:rsid w:val="00804D3C"/>
    <w:rsid w:val="0080534D"/>
    <w:rsid w:val="0080745C"/>
    <w:rsid w:val="00815EB3"/>
    <w:rsid w:val="00822B5F"/>
    <w:rsid w:val="0084045F"/>
    <w:rsid w:val="00845053"/>
    <w:rsid w:val="0084598F"/>
    <w:rsid w:val="00853C03"/>
    <w:rsid w:val="00854ADA"/>
    <w:rsid w:val="00857414"/>
    <w:rsid w:val="00885817"/>
    <w:rsid w:val="00886A33"/>
    <w:rsid w:val="008940D6"/>
    <w:rsid w:val="00894C4F"/>
    <w:rsid w:val="008A346D"/>
    <w:rsid w:val="008A5F0E"/>
    <w:rsid w:val="008B0E78"/>
    <w:rsid w:val="008B6D76"/>
    <w:rsid w:val="008C0794"/>
    <w:rsid w:val="008C2BED"/>
    <w:rsid w:val="008D0169"/>
    <w:rsid w:val="008D33EF"/>
    <w:rsid w:val="008D4A08"/>
    <w:rsid w:val="008E0422"/>
    <w:rsid w:val="008E3342"/>
    <w:rsid w:val="008E50FB"/>
    <w:rsid w:val="008E52D2"/>
    <w:rsid w:val="00910532"/>
    <w:rsid w:val="009164C8"/>
    <w:rsid w:val="00917EAD"/>
    <w:rsid w:val="00924B2A"/>
    <w:rsid w:val="00926123"/>
    <w:rsid w:val="00931DB1"/>
    <w:rsid w:val="00942D0D"/>
    <w:rsid w:val="00942D59"/>
    <w:rsid w:val="00943F34"/>
    <w:rsid w:val="00945F79"/>
    <w:rsid w:val="009471CC"/>
    <w:rsid w:val="00960C4E"/>
    <w:rsid w:val="00961385"/>
    <w:rsid w:val="00961418"/>
    <w:rsid w:val="009644D4"/>
    <w:rsid w:val="00966324"/>
    <w:rsid w:val="009667F9"/>
    <w:rsid w:val="00992877"/>
    <w:rsid w:val="00995601"/>
    <w:rsid w:val="009A4A2B"/>
    <w:rsid w:val="009B04E6"/>
    <w:rsid w:val="009B2A3E"/>
    <w:rsid w:val="009C62B9"/>
    <w:rsid w:val="009C698D"/>
    <w:rsid w:val="009E0E30"/>
    <w:rsid w:val="009E60EA"/>
    <w:rsid w:val="009E6EEE"/>
    <w:rsid w:val="009F4571"/>
    <w:rsid w:val="00A00BAD"/>
    <w:rsid w:val="00A0136D"/>
    <w:rsid w:val="00A02446"/>
    <w:rsid w:val="00A04943"/>
    <w:rsid w:val="00A063F8"/>
    <w:rsid w:val="00A10B8F"/>
    <w:rsid w:val="00A25AF4"/>
    <w:rsid w:val="00A36E0D"/>
    <w:rsid w:val="00A401C7"/>
    <w:rsid w:val="00A52C5C"/>
    <w:rsid w:val="00A52E6C"/>
    <w:rsid w:val="00A55527"/>
    <w:rsid w:val="00A557FD"/>
    <w:rsid w:val="00A55C07"/>
    <w:rsid w:val="00A62850"/>
    <w:rsid w:val="00A70EA8"/>
    <w:rsid w:val="00A73975"/>
    <w:rsid w:val="00A8063A"/>
    <w:rsid w:val="00A82011"/>
    <w:rsid w:val="00A86597"/>
    <w:rsid w:val="00A8784C"/>
    <w:rsid w:val="00A9657D"/>
    <w:rsid w:val="00AA4A89"/>
    <w:rsid w:val="00AA7E93"/>
    <w:rsid w:val="00AB3828"/>
    <w:rsid w:val="00AD494C"/>
    <w:rsid w:val="00AE59C0"/>
    <w:rsid w:val="00AF2D45"/>
    <w:rsid w:val="00AF3334"/>
    <w:rsid w:val="00B05714"/>
    <w:rsid w:val="00B0693C"/>
    <w:rsid w:val="00B07FC9"/>
    <w:rsid w:val="00B1533C"/>
    <w:rsid w:val="00B15A2E"/>
    <w:rsid w:val="00B24DA5"/>
    <w:rsid w:val="00B2603E"/>
    <w:rsid w:val="00B26C89"/>
    <w:rsid w:val="00B34FF8"/>
    <w:rsid w:val="00B37BF8"/>
    <w:rsid w:val="00B412F6"/>
    <w:rsid w:val="00B4160F"/>
    <w:rsid w:val="00B502A6"/>
    <w:rsid w:val="00B61E47"/>
    <w:rsid w:val="00B702E4"/>
    <w:rsid w:val="00B76C2F"/>
    <w:rsid w:val="00BA09B4"/>
    <w:rsid w:val="00BA3C65"/>
    <w:rsid w:val="00BA56D8"/>
    <w:rsid w:val="00BA57AE"/>
    <w:rsid w:val="00BA7766"/>
    <w:rsid w:val="00BC358F"/>
    <w:rsid w:val="00BD2B84"/>
    <w:rsid w:val="00BD634C"/>
    <w:rsid w:val="00BE151F"/>
    <w:rsid w:val="00BE287E"/>
    <w:rsid w:val="00BF585F"/>
    <w:rsid w:val="00C14819"/>
    <w:rsid w:val="00C16FDE"/>
    <w:rsid w:val="00C219EE"/>
    <w:rsid w:val="00C23534"/>
    <w:rsid w:val="00C30ED4"/>
    <w:rsid w:val="00C36873"/>
    <w:rsid w:val="00C513DC"/>
    <w:rsid w:val="00C56544"/>
    <w:rsid w:val="00C56B3F"/>
    <w:rsid w:val="00C6600F"/>
    <w:rsid w:val="00C8497D"/>
    <w:rsid w:val="00C8708E"/>
    <w:rsid w:val="00C92DA0"/>
    <w:rsid w:val="00CA0809"/>
    <w:rsid w:val="00CA7F99"/>
    <w:rsid w:val="00CB0760"/>
    <w:rsid w:val="00CB1EAB"/>
    <w:rsid w:val="00CB380D"/>
    <w:rsid w:val="00CC2D99"/>
    <w:rsid w:val="00CC424A"/>
    <w:rsid w:val="00CD2944"/>
    <w:rsid w:val="00CD6719"/>
    <w:rsid w:val="00CD7959"/>
    <w:rsid w:val="00CE0DA4"/>
    <w:rsid w:val="00CE1940"/>
    <w:rsid w:val="00CF14EF"/>
    <w:rsid w:val="00CF4711"/>
    <w:rsid w:val="00D015D3"/>
    <w:rsid w:val="00D046BF"/>
    <w:rsid w:val="00D05BDD"/>
    <w:rsid w:val="00D13D66"/>
    <w:rsid w:val="00D25D14"/>
    <w:rsid w:val="00D26D27"/>
    <w:rsid w:val="00D477D2"/>
    <w:rsid w:val="00D52C95"/>
    <w:rsid w:val="00D5595C"/>
    <w:rsid w:val="00D62CE2"/>
    <w:rsid w:val="00D62FDF"/>
    <w:rsid w:val="00D63441"/>
    <w:rsid w:val="00D6357C"/>
    <w:rsid w:val="00D638ED"/>
    <w:rsid w:val="00D70439"/>
    <w:rsid w:val="00D72114"/>
    <w:rsid w:val="00D740E3"/>
    <w:rsid w:val="00D771DB"/>
    <w:rsid w:val="00D853F1"/>
    <w:rsid w:val="00D87657"/>
    <w:rsid w:val="00D91DAC"/>
    <w:rsid w:val="00DA0B00"/>
    <w:rsid w:val="00DA52E9"/>
    <w:rsid w:val="00DB2ABB"/>
    <w:rsid w:val="00DB611D"/>
    <w:rsid w:val="00DC1626"/>
    <w:rsid w:val="00DC34F7"/>
    <w:rsid w:val="00DC47E8"/>
    <w:rsid w:val="00DC5075"/>
    <w:rsid w:val="00DD0535"/>
    <w:rsid w:val="00DF5E29"/>
    <w:rsid w:val="00E1392D"/>
    <w:rsid w:val="00E140FD"/>
    <w:rsid w:val="00E177C7"/>
    <w:rsid w:val="00E21093"/>
    <w:rsid w:val="00E24D34"/>
    <w:rsid w:val="00E27582"/>
    <w:rsid w:val="00E3536E"/>
    <w:rsid w:val="00E45D67"/>
    <w:rsid w:val="00E5375D"/>
    <w:rsid w:val="00E558A8"/>
    <w:rsid w:val="00E73024"/>
    <w:rsid w:val="00E73298"/>
    <w:rsid w:val="00E75CC4"/>
    <w:rsid w:val="00E80504"/>
    <w:rsid w:val="00E81409"/>
    <w:rsid w:val="00E93278"/>
    <w:rsid w:val="00E9526F"/>
    <w:rsid w:val="00EA0538"/>
    <w:rsid w:val="00EA20B1"/>
    <w:rsid w:val="00EA23C7"/>
    <w:rsid w:val="00EA4337"/>
    <w:rsid w:val="00EA74B5"/>
    <w:rsid w:val="00EB17B5"/>
    <w:rsid w:val="00EB3799"/>
    <w:rsid w:val="00EB4699"/>
    <w:rsid w:val="00EB6759"/>
    <w:rsid w:val="00EC1593"/>
    <w:rsid w:val="00EC2A2D"/>
    <w:rsid w:val="00EC3CAB"/>
    <w:rsid w:val="00EE0E76"/>
    <w:rsid w:val="00EE2F72"/>
    <w:rsid w:val="00EF0BE0"/>
    <w:rsid w:val="00EF30CB"/>
    <w:rsid w:val="00F06A26"/>
    <w:rsid w:val="00F07E37"/>
    <w:rsid w:val="00F07EE3"/>
    <w:rsid w:val="00F121BB"/>
    <w:rsid w:val="00F12F81"/>
    <w:rsid w:val="00F1560D"/>
    <w:rsid w:val="00F1676B"/>
    <w:rsid w:val="00F26153"/>
    <w:rsid w:val="00F36136"/>
    <w:rsid w:val="00F418EB"/>
    <w:rsid w:val="00F43567"/>
    <w:rsid w:val="00F529D8"/>
    <w:rsid w:val="00F626DB"/>
    <w:rsid w:val="00F71FFD"/>
    <w:rsid w:val="00F7633B"/>
    <w:rsid w:val="00F809CF"/>
    <w:rsid w:val="00F81875"/>
    <w:rsid w:val="00F9373E"/>
    <w:rsid w:val="00F93F92"/>
    <w:rsid w:val="00F946EE"/>
    <w:rsid w:val="00FA1F7D"/>
    <w:rsid w:val="00FA2549"/>
    <w:rsid w:val="00FA4942"/>
    <w:rsid w:val="00FA6A38"/>
    <w:rsid w:val="00FB4E6B"/>
    <w:rsid w:val="00FC2C4A"/>
    <w:rsid w:val="00FC57CC"/>
    <w:rsid w:val="00FC6197"/>
    <w:rsid w:val="00FD0500"/>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2FE2C0D"/>
  <w15:chartTrackingRefBased/>
  <w15:docId w15:val="{EC806EAB-A36D-48B8-827D-9A61E555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4160F"/>
    <w:rPr>
      <w:rFonts w:ascii="Calibri" w:hAnsi="Calibri"/>
      <w:lang w:eastAsia="en-US"/>
    </w:rPr>
  </w:style>
  <w:style w:type="paragraph" w:styleId="Otsikko1">
    <w:name w:val="heading 1"/>
    <w:basedOn w:val="Normaali"/>
    <w:next w:val="Normaali"/>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4160F"/>
    <w:pPr>
      <w:tabs>
        <w:tab w:val="center" w:pos="4819"/>
        <w:tab w:val="right" w:pos="9638"/>
      </w:tabs>
    </w:pPr>
  </w:style>
  <w:style w:type="paragraph" w:styleId="Alatunniste">
    <w:name w:val="footer"/>
    <w:basedOn w:val="Normaali"/>
    <w:rsid w:val="00B4160F"/>
    <w:pPr>
      <w:tabs>
        <w:tab w:val="center" w:pos="4819"/>
        <w:tab w:val="right" w:pos="9638"/>
      </w:tabs>
    </w:pPr>
  </w:style>
  <w:style w:type="paragraph" w:customStyle="1" w:styleId="akpylatunniste">
    <w:name w:val="akpylatunniste"/>
    <w:basedOn w:val="Normaali"/>
    <w:autoRedefine/>
    <w:rsid w:val="00483C2E"/>
    <w:pPr>
      <w:tabs>
        <w:tab w:val="left" w:pos="1304"/>
        <w:tab w:val="left" w:pos="2608"/>
        <w:tab w:val="left" w:pos="3912"/>
        <w:tab w:val="left" w:pos="5216"/>
        <w:tab w:val="left" w:pos="6521"/>
        <w:tab w:val="left" w:pos="7825"/>
        <w:tab w:val="left" w:pos="9129"/>
      </w:tabs>
      <w:ind w:right="72"/>
    </w:pPr>
    <w:rPr>
      <w:noProof/>
      <w:sz w:val="22"/>
      <w:szCs w:val="22"/>
    </w:rPr>
  </w:style>
  <w:style w:type="paragraph" w:customStyle="1" w:styleId="akpalatunniste">
    <w:name w:val="akpalatunniste"/>
    <w:basedOn w:val="Normaali"/>
    <w:autoRedefine/>
    <w:rsid w:val="00B4160F"/>
    <w:pPr>
      <w:tabs>
        <w:tab w:val="left" w:pos="1304"/>
        <w:tab w:val="left" w:pos="2608"/>
        <w:tab w:val="left" w:pos="3912"/>
        <w:tab w:val="left" w:pos="5216"/>
        <w:tab w:val="left" w:pos="6521"/>
        <w:tab w:val="left" w:pos="7825"/>
        <w:tab w:val="left" w:pos="9129"/>
      </w:tabs>
    </w:pPr>
    <w:rPr>
      <w:sz w:val="24"/>
    </w:rPr>
  </w:style>
  <w:style w:type="paragraph" w:customStyle="1" w:styleId="akpesityslista">
    <w:name w:val="akpesityslista"/>
    <w:autoRedefine/>
    <w:rsid w:val="00B4160F"/>
    <w:pPr>
      <w:numPr>
        <w:numId w:val="1"/>
      </w:numPr>
      <w:tabs>
        <w:tab w:val="left" w:pos="1304"/>
        <w:tab w:val="left" w:pos="2608"/>
        <w:tab w:val="left" w:pos="3912"/>
        <w:tab w:val="left" w:pos="5216"/>
        <w:tab w:val="left" w:pos="6521"/>
        <w:tab w:val="left" w:pos="7768"/>
        <w:tab w:val="left" w:pos="9072"/>
      </w:tabs>
      <w:spacing w:before="120"/>
      <w:ind w:left="2608" w:hanging="1304"/>
    </w:pPr>
    <w:rPr>
      <w:rFonts w:ascii="Calibri" w:hAnsi="Calibri"/>
      <w:noProof/>
      <w:sz w:val="24"/>
      <w:lang w:val="en-GB" w:eastAsia="en-US"/>
    </w:rPr>
  </w:style>
  <w:style w:type="paragraph" w:customStyle="1" w:styleId="akpnormaali">
    <w:name w:val="akpnormaali"/>
    <w:basedOn w:val="Normaali"/>
    <w:rsid w:val="00B4160F"/>
    <w:pPr>
      <w:tabs>
        <w:tab w:val="left" w:pos="1304"/>
        <w:tab w:val="left" w:pos="2608"/>
        <w:tab w:val="left" w:pos="3912"/>
        <w:tab w:val="left" w:pos="5216"/>
        <w:tab w:val="left" w:pos="6521"/>
        <w:tab w:val="left" w:pos="7825"/>
        <w:tab w:val="left" w:pos="9129"/>
      </w:tabs>
      <w:ind w:left="2608"/>
    </w:pPr>
    <w:rPr>
      <w:sz w:val="24"/>
    </w:rPr>
  </w:style>
  <w:style w:type="paragraph" w:customStyle="1" w:styleId="akppoytakirja">
    <w:name w:val="akppoytakirja"/>
    <w:rsid w:val="00B4160F"/>
    <w:pPr>
      <w:numPr>
        <w:numId w:val="2"/>
      </w:numPr>
      <w:tabs>
        <w:tab w:val="left" w:pos="1304"/>
        <w:tab w:val="left" w:pos="2608"/>
        <w:tab w:val="left" w:pos="3912"/>
        <w:tab w:val="left" w:pos="5216"/>
        <w:tab w:val="left" w:pos="6521"/>
        <w:tab w:val="left" w:pos="7825"/>
      </w:tabs>
      <w:spacing w:before="120"/>
      <w:ind w:left="340" w:hanging="340"/>
    </w:pPr>
    <w:rPr>
      <w:rFonts w:ascii="Calibri" w:hAnsi="Calibri"/>
      <w:noProof/>
      <w:sz w:val="24"/>
      <w:lang w:val="en-GB" w:eastAsia="en-US"/>
    </w:rPr>
  </w:style>
  <w:style w:type="character" w:styleId="Sivunumero">
    <w:name w:val="page number"/>
    <w:basedOn w:val="Kappaleenoletusfontti"/>
  </w:style>
  <w:style w:type="character" w:styleId="Rivinumero">
    <w:name w:val="line number"/>
    <w:basedOn w:val="Kappaleenoletusfontti"/>
  </w:style>
  <w:style w:type="paragraph" w:customStyle="1" w:styleId="akpallekirjoittaja1">
    <w:name w:val="akpallekirjoittaja1"/>
    <w:basedOn w:val="akpperus"/>
    <w:rsid w:val="00B4160F"/>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rsid w:val="00B4160F"/>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rsid w:val="00CE0DA4"/>
    <w:rPr>
      <w:rFonts w:ascii="Calibri" w:hAnsi="Calibri"/>
      <w:noProof/>
      <w:color w:val="000000"/>
      <w:sz w:val="30"/>
      <w:lang w:val="en-GB" w:eastAsia="en-US"/>
    </w:rPr>
  </w:style>
  <w:style w:type="paragraph" w:customStyle="1" w:styleId="akpperus">
    <w:name w:val="akpperus"/>
    <w:rsid w:val="00B4160F"/>
    <w:pPr>
      <w:tabs>
        <w:tab w:val="left" w:pos="1276"/>
        <w:tab w:val="left" w:pos="2552"/>
        <w:tab w:val="left" w:pos="3969"/>
        <w:tab w:val="left" w:pos="5245"/>
        <w:tab w:val="left" w:pos="6521"/>
        <w:tab w:val="left" w:pos="7797"/>
        <w:tab w:val="left" w:pos="9072"/>
      </w:tabs>
    </w:pPr>
    <w:rPr>
      <w:rFonts w:ascii="Calibri" w:hAnsi="Calibri"/>
      <w:sz w:val="24"/>
      <w:lang w:eastAsia="en-US"/>
    </w:rPr>
  </w:style>
  <w:style w:type="paragraph" w:customStyle="1" w:styleId="akpnimike1">
    <w:name w:val="akpnimike1"/>
    <w:basedOn w:val="akpperus"/>
    <w:autoRedefine/>
    <w:rsid w:val="00B4160F"/>
  </w:style>
  <w:style w:type="paragraph" w:customStyle="1" w:styleId="akpnimike2">
    <w:name w:val="akpnimike2"/>
    <w:basedOn w:val="akpperus"/>
    <w:autoRedefine/>
    <w:rsid w:val="00B4160F"/>
  </w:style>
  <w:style w:type="paragraph" w:customStyle="1" w:styleId="akpviite">
    <w:name w:val="akpviite"/>
    <w:next w:val="akpperus"/>
    <w:rsid w:val="00B4160F"/>
    <w:rPr>
      <w:rFonts w:ascii="Calibri" w:hAnsi="Calibri"/>
      <w:noProof/>
      <w:color w:val="000000"/>
      <w:sz w:val="24"/>
      <w:lang w:val="en-GB" w:eastAsia="en-US"/>
    </w:rPr>
  </w:style>
  <w:style w:type="paragraph" w:customStyle="1" w:styleId="akptiedostopolku">
    <w:name w:val="akptiedostopolku"/>
    <w:rsid w:val="00B4160F"/>
    <w:rPr>
      <w:rFonts w:ascii="Calibri" w:hAnsi="Calibri"/>
      <w:noProof/>
      <w:color w:val="000000"/>
      <w:sz w:val="16"/>
      <w:lang w:val="en-GB" w:eastAsia="en-US"/>
    </w:rPr>
  </w:style>
  <w:style w:type="paragraph" w:styleId="Vakiosisennys">
    <w:name w:val="Normal Indent"/>
    <w:basedOn w:val="Normaali"/>
    <w:pPr>
      <w:ind w:left="720"/>
    </w:pPr>
  </w:style>
  <w:style w:type="paragraph" w:customStyle="1" w:styleId="akppoytakirja2">
    <w:name w:val="akppoytakirja2"/>
    <w:basedOn w:val="akppoytakirja"/>
    <w:autoRedefine/>
    <w:pPr>
      <w:numPr>
        <w:numId w:val="0"/>
      </w:numPr>
      <w:ind w:left="2665" w:hanging="1361"/>
    </w:pPr>
  </w:style>
  <w:style w:type="paragraph" w:customStyle="1" w:styleId="akpotsikko1">
    <w:name w:val="akpotsikko1"/>
    <w:rsid w:val="00B4160F"/>
    <w:rPr>
      <w:rFonts w:ascii="Calibri" w:hAnsi="Calibri"/>
      <w:noProof/>
      <w:sz w:val="24"/>
      <w:lang w:val="en-GB" w:eastAsia="en-US"/>
    </w:rPr>
  </w:style>
  <w:style w:type="paragraph" w:customStyle="1" w:styleId="akpleipa1">
    <w:name w:val="akpleipa1"/>
    <w:autoRedefine/>
    <w:rsid w:val="00B4160F"/>
    <w:pPr>
      <w:ind w:left="2608"/>
    </w:pPr>
    <w:rPr>
      <w:rFonts w:ascii="Calibri" w:hAnsi="Calibri"/>
      <w:noProof/>
      <w:sz w:val="24"/>
      <w:lang w:val="en-GB" w:eastAsia="en-US"/>
    </w:rPr>
  </w:style>
  <w:style w:type="paragraph" w:customStyle="1" w:styleId="akpasiakirjat">
    <w:name w:val="akpasiakirjat"/>
    <w:autoRedefine/>
    <w:rsid w:val="00B4160F"/>
    <w:pPr>
      <w:numPr>
        <w:numId w:val="3"/>
      </w:numPr>
      <w:ind w:left="2948"/>
    </w:pPr>
    <w:rPr>
      <w:rFonts w:ascii="Calibri" w:hAnsi="Calibri"/>
      <w:noProof/>
      <w:sz w:val="24"/>
      <w:lang w:val="en-GB" w:eastAsia="en-US"/>
    </w:rPr>
  </w:style>
  <w:style w:type="character" w:customStyle="1" w:styleId="akptunnus">
    <w:name w:val="akptunnus"/>
    <w:rsid w:val="007C57E2"/>
    <w:rPr>
      <w:rFonts w:ascii="Calibri" w:hAnsi="Calibri"/>
      <w:color w:val="000000"/>
      <w:sz w:val="22"/>
    </w:rPr>
  </w:style>
  <w:style w:type="paragraph" w:customStyle="1" w:styleId="logoe">
    <w:name w:val="logoe"/>
    <w:rPr>
      <w:noProof/>
      <w:sz w:val="24"/>
      <w:lang w:val="en-GB" w:eastAsia="en-US"/>
    </w:rPr>
  </w:style>
  <w:style w:type="character" w:customStyle="1" w:styleId="akptelekopio">
    <w:name w:val="akptelekopio"/>
    <w:rsid w:val="00B4160F"/>
    <w:rPr>
      <w:rFonts w:ascii="Calibri" w:hAnsi="Calibri"/>
      <w:b/>
      <w:sz w:val="24"/>
    </w:rPr>
  </w:style>
  <w:style w:type="character" w:customStyle="1" w:styleId="akpasiaots">
    <w:name w:val="akpasiaots"/>
    <w:rPr>
      <w:sz w:val="24"/>
    </w:rPr>
  </w:style>
  <w:style w:type="character" w:customStyle="1" w:styleId="akpviiteots">
    <w:name w:val="akpviiteots"/>
    <w:rPr>
      <w:sz w:val="24"/>
    </w:rPr>
  </w:style>
  <w:style w:type="paragraph" w:customStyle="1" w:styleId="AKPriippuva">
    <w:name w:val="AKP riippuva"/>
    <w:basedOn w:val="Normaali"/>
    <w:rsid w:val="00B4160F"/>
    <w:pPr>
      <w:spacing w:after="240"/>
      <w:ind w:left="2608" w:hanging="2608"/>
    </w:pPr>
    <w:rPr>
      <w:sz w:val="24"/>
    </w:rPr>
  </w:style>
  <w:style w:type="paragraph" w:customStyle="1" w:styleId="AKPlista">
    <w:name w:val="AKP lista"/>
    <w:basedOn w:val="Normaali"/>
    <w:rsid w:val="00B4160F"/>
    <w:pPr>
      <w:numPr>
        <w:numId w:val="4"/>
      </w:numPr>
      <w:ind w:left="2948"/>
    </w:pPr>
    <w:rPr>
      <w:sz w:val="24"/>
    </w:rPr>
  </w:style>
  <w:style w:type="paragraph" w:customStyle="1" w:styleId="akpasia2">
    <w:name w:val="akpasia2"/>
    <w:rsid w:val="00CE0DA4"/>
    <w:pPr>
      <w:ind w:left="2608" w:hanging="2608"/>
    </w:pPr>
    <w:rPr>
      <w:rFonts w:ascii="Calibri" w:hAnsi="Calibri"/>
      <w:noProof/>
      <w:color w:val="000000"/>
      <w:sz w:val="30"/>
      <w:lang w:val="en-GB" w:eastAsia="en-US"/>
    </w:rPr>
  </w:style>
  <w:style w:type="character" w:customStyle="1" w:styleId="akpallekirjoittaja1c">
    <w:name w:val="akpallekirjoittaja1c"/>
    <w:rsid w:val="00B4160F"/>
    <w:rPr>
      <w:rFonts w:ascii="Calibri" w:hAnsi="Calibri"/>
      <w:sz w:val="24"/>
    </w:rPr>
  </w:style>
  <w:style w:type="paragraph" w:customStyle="1" w:styleId="AKPleipteksti">
    <w:name w:val="AKP leipäteksti"/>
    <w:rsid w:val="00B4160F"/>
    <w:pPr>
      <w:ind w:left="2608"/>
    </w:pPr>
    <w:rPr>
      <w:rFonts w:ascii="Calibri" w:hAnsi="Calibri"/>
      <w:sz w:val="24"/>
      <w:lang w:eastAsia="en-US"/>
    </w:rPr>
  </w:style>
  <w:style w:type="character" w:customStyle="1" w:styleId="akppaivays">
    <w:name w:val="akppaivays"/>
    <w:rsid w:val="0006660B"/>
    <w:rPr>
      <w:rFonts w:ascii="Calibri" w:hAnsi="Calibri"/>
      <w:color w:val="000000"/>
      <w:sz w:val="22"/>
    </w:rPr>
  </w:style>
  <w:style w:type="character" w:customStyle="1" w:styleId="akptunniste">
    <w:name w:val="akptunniste"/>
    <w:rsid w:val="0006660B"/>
    <w:rPr>
      <w:rFonts w:ascii="Calibri" w:hAnsi="Calibri"/>
      <w:color w:val="000000"/>
      <w:sz w:val="22"/>
    </w:rPr>
  </w:style>
  <w:style w:type="character" w:customStyle="1" w:styleId="akpatyyppi">
    <w:name w:val="akpatyyppi"/>
    <w:rsid w:val="00703F98"/>
    <w:rPr>
      <w:rFonts w:ascii="Calibri" w:hAnsi="Calibri"/>
      <w:color w:val="000000"/>
      <w:sz w:val="22"/>
    </w:rPr>
  </w:style>
  <w:style w:type="paragraph" w:customStyle="1" w:styleId="AKPnormaali0">
    <w:name w:val="AKP normaali"/>
    <w:rsid w:val="00B4160F"/>
    <w:rPr>
      <w:rFonts w:ascii="Calibri" w:hAnsi="Calibri"/>
      <w:sz w:val="24"/>
      <w:lang w:eastAsia="en-US"/>
    </w:rPr>
  </w:style>
  <w:style w:type="paragraph" w:customStyle="1" w:styleId="akpasia3">
    <w:name w:val="akpasia3"/>
    <w:basedOn w:val="akpperus"/>
    <w:rsid w:val="00CE0DA4"/>
    <w:rPr>
      <w:color w:val="000000"/>
      <w:sz w:val="30"/>
    </w:rPr>
  </w:style>
  <w:style w:type="paragraph" w:customStyle="1" w:styleId="AKPesityslista0">
    <w:name w:val="AKP esityslista"/>
    <w:rsid w:val="00B4160F"/>
    <w:pPr>
      <w:numPr>
        <w:numId w:val="5"/>
      </w:numPr>
      <w:spacing w:after="240"/>
      <w:ind w:left="2608" w:hanging="1304"/>
    </w:pPr>
    <w:rPr>
      <w:rFonts w:ascii="Calibri" w:hAnsi="Calibri"/>
      <w:noProof/>
      <w:sz w:val="24"/>
      <w:lang w:val="en-GB" w:eastAsia="en-US"/>
    </w:rPr>
  </w:style>
  <w:style w:type="paragraph" w:customStyle="1" w:styleId="AKPpytkirja">
    <w:name w:val="AKP pöytäkirja"/>
    <w:basedOn w:val="AKPnormaali0"/>
    <w:next w:val="AKPleipteksti"/>
    <w:rsid w:val="00B4160F"/>
    <w:pPr>
      <w:numPr>
        <w:numId w:val="6"/>
      </w:numPr>
      <w:spacing w:before="240" w:after="240"/>
    </w:pPr>
  </w:style>
  <w:style w:type="paragraph" w:customStyle="1" w:styleId="AKPotsikko">
    <w:name w:val="AKP otsikko"/>
    <w:next w:val="AKPleipteksti"/>
    <w:rsid w:val="00B4160F"/>
    <w:pPr>
      <w:spacing w:after="240"/>
    </w:pPr>
    <w:rPr>
      <w:rFonts w:ascii="Calibri" w:hAnsi="Calibri"/>
      <w:b/>
      <w:noProof/>
      <w:sz w:val="24"/>
      <w:lang w:val="en-GB" w:eastAsia="en-US"/>
    </w:rPr>
  </w:style>
  <w:style w:type="paragraph" w:customStyle="1" w:styleId="AKPvliotsikko">
    <w:name w:val="AKP väliotsikko"/>
    <w:next w:val="AKPleipteksti"/>
    <w:rsid w:val="00B4160F"/>
    <w:pPr>
      <w:ind w:left="1304"/>
    </w:pPr>
    <w:rPr>
      <w:rFonts w:ascii="Calibri" w:hAnsi="Calibri"/>
      <w:noProof/>
      <w:sz w:val="24"/>
      <w:lang w:val="en-GB" w:eastAsia="en-US"/>
    </w:rPr>
  </w:style>
  <w:style w:type="paragraph" w:customStyle="1" w:styleId="AKPalatunniste0">
    <w:name w:val="AKP alatunniste"/>
    <w:rsid w:val="00B4160F"/>
    <w:rPr>
      <w:rFonts w:ascii="Calibri" w:hAnsi="Calibri"/>
      <w:noProof/>
      <w:lang w:val="en-GB" w:eastAsia="en-US"/>
    </w:rPr>
  </w:style>
  <w:style w:type="paragraph" w:customStyle="1" w:styleId="AKPliite">
    <w:name w:val="AKP liite"/>
    <w:rsid w:val="00B4160F"/>
    <w:pPr>
      <w:ind w:left="2608" w:hanging="2608"/>
    </w:pPr>
    <w:rPr>
      <w:rFonts w:ascii="Calibri" w:hAnsi="Calibri"/>
      <w:noProof/>
      <w:sz w:val="24"/>
      <w:lang w:val="en-GB" w:eastAsia="en-US"/>
    </w:rPr>
  </w:style>
  <w:style w:type="paragraph" w:customStyle="1" w:styleId="AKPriippuva2">
    <w:name w:val="AKP riippuva2"/>
    <w:rsid w:val="00B4160F"/>
    <w:pPr>
      <w:ind w:left="2608" w:hanging="2608"/>
    </w:pPr>
    <w:rPr>
      <w:rFonts w:ascii="Calibri" w:hAnsi="Calibri"/>
      <w:noProof/>
      <w:sz w:val="24"/>
      <w:lang w:val="en-GB" w:eastAsia="en-US"/>
    </w:rPr>
  </w:style>
  <w:style w:type="paragraph" w:customStyle="1" w:styleId="akpyksikko">
    <w:name w:val="akpyksikko"/>
    <w:rsid w:val="0006660B"/>
    <w:rPr>
      <w:rFonts w:ascii="Calibri" w:hAnsi="Calibri"/>
      <w:noProof/>
      <w:color w:val="000000"/>
      <w:sz w:val="22"/>
      <w:lang w:val="en-GB" w:eastAsia="en-US"/>
    </w:rPr>
  </w:style>
  <w:style w:type="character" w:customStyle="1" w:styleId="akpnimi">
    <w:name w:val="akpnimi"/>
    <w:rsid w:val="00B4160F"/>
    <w:rPr>
      <w:rFonts w:ascii="Calibri" w:hAnsi="Calibri"/>
      <w:spacing w:val="20"/>
      <w:w w:val="100"/>
      <w:sz w:val="24"/>
    </w:rPr>
  </w:style>
  <w:style w:type="character" w:customStyle="1" w:styleId="allekirjoittaja2c">
    <w:name w:val="allekirjoittaja2c"/>
    <w:rsid w:val="00B4160F"/>
    <w:rPr>
      <w:rFonts w:ascii="Calibri" w:hAnsi="Calibri"/>
      <w:sz w:val="24"/>
    </w:rPr>
  </w:style>
  <w:style w:type="character" w:customStyle="1" w:styleId="akpallekirjoittaja2c">
    <w:name w:val="akpallekirjoittaja2c"/>
    <w:rsid w:val="00A02446"/>
    <w:rPr>
      <w:rFonts w:ascii="Calibri" w:hAnsi="Calibri"/>
      <w:sz w:val="24"/>
    </w:rPr>
  </w:style>
  <w:style w:type="paragraph" w:customStyle="1" w:styleId="AKPosallistujat">
    <w:name w:val="AKP osallistujat"/>
    <w:basedOn w:val="AKPnormaali0"/>
    <w:pPr>
      <w:ind w:left="2597" w:hanging="2597"/>
    </w:pPr>
  </w:style>
  <w:style w:type="paragraph" w:customStyle="1" w:styleId="akpesasia">
    <w:name w:val="akpesasia"/>
    <w:rsid w:val="00B4160F"/>
    <w:rPr>
      <w:rFonts w:ascii="Calibri" w:hAnsi="Calibri"/>
      <w:b/>
      <w:noProof/>
      <w:sz w:val="24"/>
      <w:lang w:val="en-GB" w:eastAsia="en-US"/>
    </w:rPr>
  </w:style>
  <w:style w:type="character" w:customStyle="1" w:styleId="akphanke">
    <w:name w:val="akphanke"/>
    <w:rPr>
      <w:color w:val="000000"/>
      <w:sz w:val="24"/>
    </w:rPr>
  </w:style>
  <w:style w:type="character" w:customStyle="1" w:styleId="akplaatija">
    <w:name w:val="akplaatija"/>
    <w:rsid w:val="0006660B"/>
    <w:rPr>
      <w:rFonts w:ascii="Calibri" w:hAnsi="Calibri"/>
      <w:color w:val="000000"/>
      <w:sz w:val="22"/>
    </w:rPr>
  </w:style>
  <w:style w:type="character" w:styleId="Hyperlinkki">
    <w:name w:val="Hyperlink"/>
    <w:basedOn w:val="Kappaleenoletusfontti"/>
    <w:rsid w:val="00EB17B5"/>
    <w:rPr>
      <w:color w:val="0563C1" w:themeColor="hyperlink"/>
      <w:u w:val="single"/>
    </w:rPr>
  </w:style>
  <w:style w:type="character" w:styleId="Kommentinviite">
    <w:name w:val="annotation reference"/>
    <w:basedOn w:val="Kappaleenoletusfontti"/>
    <w:rsid w:val="002D7902"/>
    <w:rPr>
      <w:sz w:val="16"/>
      <w:szCs w:val="16"/>
    </w:rPr>
  </w:style>
  <w:style w:type="paragraph" w:styleId="Kommentinteksti">
    <w:name w:val="annotation text"/>
    <w:basedOn w:val="Normaali"/>
    <w:link w:val="KommentintekstiChar"/>
    <w:rsid w:val="002D7902"/>
  </w:style>
  <w:style w:type="character" w:customStyle="1" w:styleId="KommentintekstiChar">
    <w:name w:val="Kommentin teksti Char"/>
    <w:basedOn w:val="Kappaleenoletusfontti"/>
    <w:link w:val="Kommentinteksti"/>
    <w:rsid w:val="002D7902"/>
    <w:rPr>
      <w:rFonts w:ascii="Calibri" w:hAnsi="Calibri"/>
      <w:lang w:eastAsia="en-US"/>
    </w:rPr>
  </w:style>
  <w:style w:type="paragraph" w:styleId="Kommentinotsikko">
    <w:name w:val="annotation subject"/>
    <w:basedOn w:val="Kommentinteksti"/>
    <w:next w:val="Kommentinteksti"/>
    <w:link w:val="KommentinotsikkoChar"/>
    <w:rsid w:val="002D7902"/>
    <w:rPr>
      <w:b/>
      <w:bCs/>
    </w:rPr>
  </w:style>
  <w:style w:type="character" w:customStyle="1" w:styleId="KommentinotsikkoChar">
    <w:name w:val="Kommentin otsikko Char"/>
    <w:basedOn w:val="KommentintekstiChar"/>
    <w:link w:val="Kommentinotsikko"/>
    <w:rsid w:val="002D7902"/>
    <w:rPr>
      <w:rFonts w:ascii="Calibri" w:hAnsi="Calibri"/>
      <w:b/>
      <w:bCs/>
      <w:lang w:eastAsia="en-US"/>
    </w:rPr>
  </w:style>
  <w:style w:type="paragraph" w:styleId="Seliteteksti">
    <w:name w:val="Balloon Text"/>
    <w:basedOn w:val="Normaali"/>
    <w:link w:val="SelitetekstiChar"/>
    <w:rsid w:val="002D7902"/>
    <w:rPr>
      <w:rFonts w:ascii="Segoe UI" w:hAnsi="Segoe UI" w:cs="Segoe UI"/>
      <w:sz w:val="18"/>
      <w:szCs w:val="18"/>
    </w:rPr>
  </w:style>
  <w:style w:type="character" w:customStyle="1" w:styleId="SelitetekstiChar">
    <w:name w:val="Seliteteksti Char"/>
    <w:basedOn w:val="Kappaleenoletusfontti"/>
    <w:link w:val="Seliteteksti"/>
    <w:rsid w:val="002D7902"/>
    <w:rPr>
      <w:rFonts w:ascii="Segoe UI" w:hAnsi="Segoe UI" w:cs="Segoe UI"/>
      <w:sz w:val="18"/>
      <w:szCs w:val="18"/>
      <w:lang w:eastAsia="en-US"/>
    </w:rPr>
  </w:style>
  <w:style w:type="paragraph" w:styleId="Muutos">
    <w:name w:val="Revision"/>
    <w:hidden/>
    <w:uiPriority w:val="99"/>
    <w:semiHidden/>
    <w:rsid w:val="00CA0809"/>
    <w:rPr>
      <w:rFonts w:ascii="Calibri" w:hAnsi="Calibri"/>
      <w:lang w:eastAsia="en-US"/>
    </w:rPr>
  </w:style>
  <w:style w:type="character" w:styleId="AvattuHyperlinkki">
    <w:name w:val="FollowedHyperlink"/>
    <w:basedOn w:val="Kappaleenoletusfontti"/>
    <w:rsid w:val="00961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8\AppData\Roaming\Microsoft\Mallit\Asiakirjapohjat\OM_asiakirjapohjat_2016.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2" ma:contentTypeDescription="Luo uusi asiakirja." ma:contentTypeScope="" ma:versionID="9ed1a5471820a79c1b8b379c271e7f84">
  <xsd:schema xmlns:xsd="http://www.w3.org/2001/XMLSchema" xmlns:xs="http://www.w3.org/2001/XMLSchema" xmlns:p="http://schemas.microsoft.com/office/2006/metadata/properties" targetNamespace="http://schemas.microsoft.com/office/2006/metadata/properties" ma:root="true" ma:fieldsID="9930aa92320969d15a4d347865a07a8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A410F-B248-41C6-A139-9BC4BE0F4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263E1D-C33D-4DC0-B03B-DC63B4153A7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s>
</ds:datastoreItem>
</file>

<file path=customXml/itemProps3.xml><?xml version="1.0" encoding="utf-8"?>
<ds:datastoreItem xmlns:ds="http://schemas.openxmlformats.org/officeDocument/2006/customXml" ds:itemID="{274B62CE-BA55-4C57-A3F3-C5430F1E8E57}">
  <ds:schemaRefs>
    <ds:schemaRef ds:uri="http://schemas.microsoft.com/sharepoint/v3/contenttype/forms"/>
  </ds:schemaRefs>
</ds:datastoreItem>
</file>

<file path=customXml/itemProps4.xml><?xml version="1.0" encoding="utf-8"?>
<ds:datastoreItem xmlns:ds="http://schemas.openxmlformats.org/officeDocument/2006/customXml" ds:itemID="{5E997C3C-0E7C-42DA-B995-F788DA68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OM_asiakirjapohjat_2016.dot</Template>
  <TotalTime>37</TotalTime>
  <Pages>6</Pages>
  <Words>1242</Words>
  <Characters>10702</Characters>
  <Application>Microsoft Office Word</Application>
  <DocSecurity>0</DocSecurity>
  <Lines>89</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Anu Koivuluoma</dc:creator>
  <cp:keywords/>
  <cp:lastModifiedBy>Heikkilä Aleksi (OM)</cp:lastModifiedBy>
  <cp:revision>7</cp:revision>
  <cp:lastPrinted>1999-01-13T15:25:00Z</cp:lastPrinted>
  <dcterms:created xsi:type="dcterms:W3CDTF">2023-10-12T07:18:00Z</dcterms:created>
  <dcterms:modified xsi:type="dcterms:W3CDTF">2023-10-12T07:57:00Z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MUU YKSIKKÖ</vt:lpwstr>
  </property>
  <property fmtid="{D5CDD505-2E9C-101B-9397-08002B2CF9AE}" pid="6" name="DC.X-DocumentType">
    <vt:lpwstr>KIRJE</vt:lpwstr>
  </property>
  <property fmtid="{D5CDD505-2E9C-101B-9397-08002B2CF9AE}" pid="7" name="DC.Language">
    <vt:lpwstr>fi</vt:lpwstr>
  </property>
  <property fmtid="{D5CDD505-2E9C-101B-9397-08002B2CF9AE}" pid="8" name="DC.Date.Created">
    <vt:lpwstr>20190117</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Anu Koivuluoma</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Anu Koivuluoma</vt:lpwstr>
  </property>
  <property fmtid="{D5CDD505-2E9C-101B-9397-08002B2CF9AE}" pid="21" name="DC.Identifier.FilePath">
    <vt:lpwstr/>
  </property>
  <property fmtid="{D5CDD505-2E9C-101B-9397-08002B2CF9AE}" pid="22" name="DC.Title">
    <vt:lpwstr>Tuomioistuinviraston johtokunnan asettaminen</vt:lpwstr>
  </property>
  <property fmtid="{D5CDD505-2E9C-101B-9397-08002B2CF9AE}" pid="23" name="ContentTypeId">
    <vt:lpwstr>0x010100FC273FBDB1AAC448BDBB3CA1302F22C6</vt:lpwstr>
  </property>
</Properties>
</file>